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200E" w14:textId="77777777" w:rsidR="00811813" w:rsidRDefault="00811813" w:rsidP="00811813">
      <w:pPr>
        <w:jc w:val="center"/>
        <w:rPr>
          <w:b/>
          <w:sz w:val="28"/>
        </w:rPr>
      </w:pPr>
    </w:p>
    <w:p w14:paraId="0BC62518" w14:textId="77777777" w:rsidR="00811813" w:rsidRPr="0037689C" w:rsidRDefault="00811813" w:rsidP="00811813">
      <w:pPr>
        <w:jc w:val="center"/>
        <w:rPr>
          <w:b/>
          <w:sz w:val="28"/>
        </w:rPr>
      </w:pPr>
      <w:r w:rsidRPr="0037689C">
        <w:rPr>
          <w:b/>
          <w:sz w:val="28"/>
        </w:rPr>
        <w:t>ŽÁDOST O POSKYTNUTÍ SLUŽBY</w:t>
      </w:r>
    </w:p>
    <w:p w14:paraId="4B89C43D" w14:textId="77777777" w:rsidR="00811813" w:rsidRPr="0037689C" w:rsidRDefault="00811813" w:rsidP="00811813">
      <w:pPr>
        <w:jc w:val="center"/>
        <w:rPr>
          <w:b/>
          <w:sz w:val="28"/>
        </w:rPr>
      </w:pPr>
      <w:r>
        <w:rPr>
          <w:b/>
          <w:sz w:val="28"/>
        </w:rPr>
        <w:t>Chráněné bydlení Zlín</w:t>
      </w:r>
    </w:p>
    <w:p w14:paraId="75D0E4DA" w14:textId="77777777" w:rsidR="00811813" w:rsidRPr="00BA6DA8" w:rsidRDefault="00811813" w:rsidP="00811813">
      <w:pPr>
        <w:rPr>
          <w:i/>
          <w:iCs/>
        </w:rPr>
      </w:pPr>
      <w:r w:rsidRPr="00BA6DA8">
        <w:rPr>
          <w:i/>
          <w:iCs/>
        </w:rPr>
        <w:t>Žádost vyplňuje zájemce o službu. Slouží k získání základních informací o zájemci a je podkladem pro vstupní pohovor.  Žadatele uvádí pouze pravdivé údaje. Součástí žádosti je příloha č. 1 a 2.</w:t>
      </w:r>
    </w:p>
    <w:p w14:paraId="1538D727" w14:textId="0246A478" w:rsidR="00811813" w:rsidRPr="00811813" w:rsidRDefault="00811813" w:rsidP="00811813">
      <w:pPr>
        <w:rPr>
          <w:i/>
          <w:iCs/>
        </w:rPr>
      </w:pPr>
      <w:r>
        <w:rPr>
          <w:i/>
          <w:iCs/>
        </w:rPr>
        <w:t>Sociální služby pro osoby se zdravotním postižením, příspěvková organizace</w:t>
      </w:r>
      <w:r w:rsidRPr="00963409">
        <w:rPr>
          <w:i/>
          <w:iCs/>
        </w:rPr>
        <w:t xml:space="preserve"> zpracovává osobní údaje v souladu s Nařízením Evropského parlamentu a Rady (EU) 2016/679 ze dne 27. 4. 2016 o ochraně fyzických osob v souvislosti se zpracováním osobních údajů a o volném pohybu těchto údajů a o zrušení směrnice 95/46/ES (obecné nařízení o ochraně osobních údajů). Zpracováváme osobní údaje pouze k účelům, které jsou jasně stanovené a v rozsahu a po dobu nezbytnou pro naplnění těchto účelů.</w:t>
      </w:r>
    </w:p>
    <w:p w14:paraId="40A2AF43" w14:textId="77777777" w:rsidR="00811813" w:rsidRPr="00BA6DA8" w:rsidRDefault="00811813" w:rsidP="00811813">
      <w:r w:rsidRPr="00BA6DA8">
        <w:rPr>
          <w:b/>
          <w:i/>
          <w:iCs/>
        </w:rPr>
        <w:t>Základní údaje</w:t>
      </w:r>
      <w:r w:rsidRPr="00BA6DA8">
        <w:rPr>
          <w:i/>
          <w:iCs/>
        </w:rPr>
        <w:t>:</w:t>
      </w: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54"/>
      </w:tblGrid>
      <w:tr w:rsidR="00811813" w:rsidRPr="00BA6DA8" w14:paraId="424DC6DA" w14:textId="77777777" w:rsidTr="00B04D0A">
        <w:trPr>
          <w:trHeight w:val="627"/>
        </w:trPr>
        <w:tc>
          <w:tcPr>
            <w:tcW w:w="9154" w:type="dxa"/>
            <w:hideMark/>
          </w:tcPr>
          <w:p w14:paraId="3C2A6ABE" w14:textId="77777777" w:rsidR="00811813" w:rsidRPr="00BA6DA8" w:rsidRDefault="00811813" w:rsidP="00B04D0A">
            <w:r w:rsidRPr="00BA6DA8">
              <w:t>Příjmení a jméno žadatele:</w:t>
            </w:r>
          </w:p>
        </w:tc>
      </w:tr>
      <w:tr w:rsidR="00811813" w:rsidRPr="00BA6DA8" w14:paraId="6F8B7DD6" w14:textId="77777777" w:rsidTr="00B04D0A">
        <w:trPr>
          <w:trHeight w:val="596"/>
        </w:trPr>
        <w:tc>
          <w:tcPr>
            <w:tcW w:w="9154" w:type="dxa"/>
            <w:hideMark/>
          </w:tcPr>
          <w:p w14:paraId="3CD26C24" w14:textId="77777777" w:rsidR="00811813" w:rsidRPr="00BA6DA8" w:rsidRDefault="00811813" w:rsidP="00B04D0A">
            <w:r w:rsidRPr="00BA6DA8">
              <w:t>Datum a místo narození:</w:t>
            </w:r>
          </w:p>
        </w:tc>
      </w:tr>
      <w:tr w:rsidR="00811813" w:rsidRPr="00BA6DA8" w14:paraId="1B4F6ED6" w14:textId="77777777" w:rsidTr="00B04D0A">
        <w:trPr>
          <w:trHeight w:val="1193"/>
        </w:trPr>
        <w:tc>
          <w:tcPr>
            <w:tcW w:w="9154" w:type="dxa"/>
          </w:tcPr>
          <w:p w14:paraId="55677600" w14:textId="77777777" w:rsidR="00811813" w:rsidRPr="00811813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11813">
              <w:rPr>
                <w:rFonts w:asciiTheme="minorHAnsi" w:hAnsiTheme="minorHAnsi" w:cstheme="minorHAnsi"/>
              </w:rPr>
              <w:t>Trvalé bydliště:</w:t>
            </w:r>
          </w:p>
          <w:p w14:paraId="7D26B031" w14:textId="77777777" w:rsidR="00811813" w:rsidRPr="00811813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04251F8" w14:textId="77777777" w:rsidR="00811813" w:rsidRPr="00811813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11813">
              <w:rPr>
                <w:rFonts w:asciiTheme="minorHAnsi" w:hAnsiTheme="minorHAnsi" w:cstheme="minorHAnsi"/>
              </w:rPr>
              <w:t>Současný pobyt:</w:t>
            </w:r>
          </w:p>
        </w:tc>
      </w:tr>
      <w:tr w:rsidR="00811813" w:rsidRPr="00BA6DA8" w14:paraId="5B996297" w14:textId="77777777" w:rsidTr="00B04D0A">
        <w:trPr>
          <w:trHeight w:val="605"/>
        </w:trPr>
        <w:tc>
          <w:tcPr>
            <w:tcW w:w="9154" w:type="dxa"/>
            <w:hideMark/>
          </w:tcPr>
          <w:p w14:paraId="515BD61E" w14:textId="77777777" w:rsidR="00811813" w:rsidRPr="00811813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11813">
              <w:rPr>
                <w:rFonts w:asciiTheme="minorHAnsi" w:hAnsiTheme="minorHAnsi" w:cstheme="minorHAnsi"/>
              </w:rPr>
              <w:t>Telefon:</w:t>
            </w:r>
          </w:p>
          <w:p w14:paraId="4B321696" w14:textId="77777777" w:rsidR="00811813" w:rsidRPr="00811813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11813">
              <w:rPr>
                <w:rFonts w:asciiTheme="minorHAnsi" w:hAnsiTheme="minorHAnsi" w:cstheme="minorHAnsi"/>
              </w:rPr>
              <w:t>Email:</w:t>
            </w:r>
          </w:p>
        </w:tc>
      </w:tr>
      <w:tr w:rsidR="00811813" w:rsidRPr="00BA6DA8" w14:paraId="0319B4E4" w14:textId="77777777" w:rsidTr="00B04D0A">
        <w:trPr>
          <w:trHeight w:val="196"/>
        </w:trPr>
        <w:tc>
          <w:tcPr>
            <w:tcW w:w="9154" w:type="dxa"/>
            <w:hideMark/>
          </w:tcPr>
          <w:p w14:paraId="26681C7D" w14:textId="77777777" w:rsidR="00811813" w:rsidRPr="00811813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11813">
              <w:rPr>
                <w:rFonts w:asciiTheme="minorHAnsi" w:hAnsiTheme="minorHAnsi" w:cstheme="minorHAnsi"/>
              </w:rPr>
              <w:t>Rodinný stav:</w:t>
            </w:r>
          </w:p>
        </w:tc>
      </w:tr>
      <w:tr w:rsidR="00811813" w:rsidRPr="00BA6DA8" w14:paraId="2417482B" w14:textId="77777777" w:rsidTr="00B04D0A">
        <w:trPr>
          <w:trHeight w:val="1471"/>
        </w:trPr>
        <w:tc>
          <w:tcPr>
            <w:tcW w:w="9154" w:type="dxa"/>
            <w:hideMark/>
          </w:tcPr>
          <w:p w14:paraId="0C3D3B44" w14:textId="77777777" w:rsidR="00811813" w:rsidRPr="00811813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11813">
              <w:rPr>
                <w:rFonts w:asciiTheme="minorHAnsi" w:hAnsiTheme="minorHAnsi" w:cstheme="minorHAnsi"/>
              </w:rPr>
              <w:t>Svéprávnost (Pokud jste omezen/na ve svéprávnosti, uveďte prosím, v jakém rozsahu):</w:t>
            </w:r>
          </w:p>
        </w:tc>
      </w:tr>
      <w:tr w:rsidR="00811813" w:rsidRPr="00BA6DA8" w14:paraId="0AE32064" w14:textId="77777777" w:rsidTr="00B04D0A">
        <w:trPr>
          <w:trHeight w:val="1471"/>
        </w:trPr>
        <w:tc>
          <w:tcPr>
            <w:tcW w:w="9154" w:type="dxa"/>
            <w:hideMark/>
          </w:tcPr>
          <w:p w14:paraId="2C386764" w14:textId="77777777" w:rsidR="00811813" w:rsidRPr="00811813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11813">
              <w:rPr>
                <w:rFonts w:asciiTheme="minorHAnsi" w:hAnsiTheme="minorHAnsi" w:cstheme="minorHAnsi"/>
              </w:rPr>
              <w:t>Jméno a kontakt na Opatrovníka, Zástupce či Podpůrce:</w:t>
            </w:r>
          </w:p>
        </w:tc>
      </w:tr>
    </w:tbl>
    <w:p w14:paraId="465E48DF" w14:textId="77777777" w:rsidR="00811813" w:rsidRDefault="00811813" w:rsidP="00811813">
      <w:pPr>
        <w:rPr>
          <w:b/>
          <w:i/>
          <w:iCs/>
        </w:rPr>
      </w:pPr>
    </w:p>
    <w:p w14:paraId="2A1E7F79" w14:textId="77777777" w:rsidR="00811813" w:rsidRDefault="00811813" w:rsidP="00811813">
      <w:pPr>
        <w:rPr>
          <w:b/>
          <w:i/>
          <w:iCs/>
        </w:rPr>
      </w:pPr>
    </w:p>
    <w:p w14:paraId="62134FEE" w14:textId="1994BC35" w:rsidR="00811813" w:rsidRPr="00734C6D" w:rsidRDefault="00811813" w:rsidP="00811813">
      <w:pPr>
        <w:rPr>
          <w:b/>
        </w:rPr>
      </w:pPr>
      <w:r>
        <w:rPr>
          <w:b/>
          <w:i/>
          <w:iCs/>
        </w:rPr>
        <w:br w:type="page"/>
      </w:r>
      <w:r w:rsidRPr="00734C6D">
        <w:rPr>
          <w:b/>
        </w:rPr>
        <w:lastRenderedPageBreak/>
        <w:t>Důvod podání žádosti a co od služby očekáváte:</w:t>
      </w:r>
    </w:p>
    <w:tbl>
      <w:tblPr>
        <w:tblStyle w:val="Mkatabulky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734C6D" w14:paraId="19EDEA56" w14:textId="77777777" w:rsidTr="00734C6D">
        <w:trPr>
          <w:trHeight w:val="12051"/>
        </w:trPr>
        <w:tc>
          <w:tcPr>
            <w:tcW w:w="9439" w:type="dxa"/>
          </w:tcPr>
          <w:p w14:paraId="3613353B" w14:textId="77777777" w:rsidR="00734C6D" w:rsidRDefault="00734C6D" w:rsidP="00811813">
            <w:pPr>
              <w:rPr>
                <w:b/>
                <w:i/>
                <w:iCs/>
              </w:rPr>
            </w:pPr>
          </w:p>
        </w:tc>
      </w:tr>
    </w:tbl>
    <w:p w14:paraId="19EE5161" w14:textId="77777777" w:rsidR="00811813" w:rsidRDefault="00811813" w:rsidP="00811813">
      <w:pPr>
        <w:rPr>
          <w:b/>
          <w:i/>
          <w:iCs/>
        </w:rPr>
      </w:pPr>
      <w:r>
        <w:rPr>
          <w:b/>
          <w:i/>
          <w:iCs/>
        </w:rPr>
        <w:br w:type="page"/>
      </w:r>
    </w:p>
    <w:p w14:paraId="3BDCC348" w14:textId="04A5020C" w:rsidR="00811813" w:rsidRPr="00BA6DA8" w:rsidRDefault="00811813" w:rsidP="00811813">
      <w:pPr>
        <w:rPr>
          <w:sz w:val="24"/>
          <w:szCs w:val="24"/>
        </w:rPr>
      </w:pPr>
      <w:r w:rsidRPr="00BA6DA8">
        <w:rPr>
          <w:b/>
          <w:sz w:val="24"/>
          <w:szCs w:val="24"/>
        </w:rPr>
        <w:lastRenderedPageBreak/>
        <w:t>PSYCHIATRICKÉ VYJÁDŘENÍ K VYUŽÍVÁNÍ SLUŽBY</w:t>
      </w:r>
      <w:r>
        <w:rPr>
          <w:b/>
          <w:sz w:val="24"/>
          <w:szCs w:val="24"/>
        </w:rPr>
        <w:t xml:space="preserve"> CHRÁNĚNÉ BYDENÍ ZLÍN</w:t>
      </w:r>
      <w:r w:rsidRPr="00BA6DA8">
        <w:rPr>
          <w:b/>
          <w:sz w:val="24"/>
          <w:szCs w:val="24"/>
        </w:rPr>
        <w:t xml:space="preserve"> </w:t>
      </w:r>
      <w:r w:rsidRPr="00734C6D">
        <w:rPr>
          <w:b/>
          <w:i/>
          <w:iCs/>
        </w:rPr>
        <w:t>(příloha č.1)</w:t>
      </w:r>
    </w:p>
    <w:p w14:paraId="1F3C7EAB" w14:textId="77777777" w:rsidR="00811813" w:rsidRPr="00BA6DA8" w:rsidRDefault="00811813" w:rsidP="00811813">
      <w:pPr>
        <w:rPr>
          <w:b/>
        </w:rPr>
      </w:pPr>
      <w:r w:rsidRPr="00BA6DA8">
        <w:t>Vážená paní doktorko, vážený pane doktore,</w:t>
      </w:r>
    </w:p>
    <w:p w14:paraId="6ED433F8" w14:textId="77777777" w:rsidR="00811813" w:rsidRPr="0040622F" w:rsidRDefault="00811813" w:rsidP="00811813">
      <w:pPr>
        <w:rPr>
          <w:b/>
        </w:rPr>
      </w:pPr>
      <w:r w:rsidRPr="00BA6DA8">
        <w:rPr>
          <w:b/>
        </w:rPr>
        <w:t>Pan/í: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A6DA8">
        <w:rPr>
          <w:b/>
        </w:rPr>
        <w:t>Datum narození:</w:t>
      </w:r>
    </w:p>
    <w:p w14:paraId="5DDAA6BB" w14:textId="77777777" w:rsidR="00811813" w:rsidRPr="00AF4AEB" w:rsidRDefault="00811813" w:rsidP="00811813">
      <w:r w:rsidRPr="00BA6DA8">
        <w:t xml:space="preserve">má zájem o využívání služby </w:t>
      </w:r>
      <w:r>
        <w:t>Chráněné bydlení Zlín</w:t>
      </w:r>
      <w:r w:rsidRPr="00BA6DA8">
        <w:t xml:space="preserve"> poskytované lidem s duševním onemocněním. Pro úspěšné přijetí </w:t>
      </w:r>
      <w:r w:rsidRPr="00AF4AEB">
        <w:t xml:space="preserve">žádosti, je potřeba i Vaše odborné vyjádření. Toto psychiatrické vyjádření bude vždy poskytováno do </w:t>
      </w:r>
      <w:r>
        <w:t xml:space="preserve">služby </w:t>
      </w:r>
      <w:r w:rsidRPr="00AF4AEB">
        <w:t>v souladu s potřebami klienta/</w:t>
      </w:r>
      <w:proofErr w:type="spellStart"/>
      <w:r w:rsidRPr="00AF4AEB">
        <w:t>ky</w:t>
      </w:r>
      <w:proofErr w:type="spellEnd"/>
      <w:r w:rsidRPr="00AF4AEB">
        <w:t xml:space="preserve"> s jeho/jejím vědomí a písemným souhlasem</w:t>
      </w:r>
      <w:r>
        <w:t>.</w:t>
      </w:r>
      <w:r w:rsidRPr="00AF4AEB">
        <w:t xml:space="preserve"> </w:t>
      </w:r>
    </w:p>
    <w:p w14:paraId="283B34AB" w14:textId="77777777" w:rsidR="00811813" w:rsidRPr="00811813" w:rsidRDefault="00811813" w:rsidP="00811813">
      <w:pPr>
        <w:spacing w:after="0"/>
      </w:pPr>
      <w:r w:rsidRPr="00811813">
        <w:rPr>
          <w:sz w:val="20"/>
          <w:szCs w:val="20"/>
        </w:rPr>
        <w:t>Organizace zpracovává osobní údaje v souladu s Nařízením Evropského parlamentu a Rady (EU) 2016/679 ze dne 27. 4. 2016 o ochraně fyzických osob v souvislosti se zpracováním osobních údajů a o volném pohybu těchto údajů a o zrušení směrnice 95/46/ES (obecné nařízení o ochraně osobních údajů).</w:t>
      </w:r>
      <w:r w:rsidRPr="00811813">
        <w:t xml:space="preserve"> </w:t>
      </w:r>
    </w:p>
    <w:p w14:paraId="02604AB5" w14:textId="77777777" w:rsidR="00811813" w:rsidRPr="00811813" w:rsidRDefault="00811813" w:rsidP="00811813">
      <w:pPr>
        <w:rPr>
          <w:i/>
          <w:sz w:val="20"/>
          <w:szCs w:val="20"/>
        </w:rPr>
      </w:pPr>
      <w:r w:rsidRPr="00811813">
        <w:rPr>
          <w:sz w:val="20"/>
          <w:szCs w:val="20"/>
        </w:rPr>
        <w:t>Zpracováváme osobní údaje pouze k účelům, které jsou jasně stanovené a v rozsahu a po dobu nezbytnou pro naplnění těchto účelů. Prosíme Vás tedy o vyplnění.</w:t>
      </w:r>
    </w:p>
    <w:p w14:paraId="431EB947" w14:textId="77777777" w:rsidR="00811813" w:rsidRPr="00BA6DA8" w:rsidRDefault="00811813" w:rsidP="00811813">
      <w:r w:rsidRPr="00BA6DA8">
        <w:rPr>
          <w:i/>
        </w:rPr>
        <w:t>Souhlasím s poskytnutím informací</w:t>
      </w:r>
    </w:p>
    <w:p w14:paraId="0CB6A321" w14:textId="77777777" w:rsidR="00811813" w:rsidRPr="00BA6DA8" w:rsidRDefault="00811813" w:rsidP="00811813">
      <w:r w:rsidRPr="00BA6DA8">
        <w:t>Podpis klienta/</w:t>
      </w:r>
      <w:proofErr w:type="spellStart"/>
      <w:r w:rsidRPr="00BA6DA8">
        <w:t>ky</w:t>
      </w:r>
      <w:proofErr w:type="spellEnd"/>
      <w:r w:rsidRPr="00BA6DA8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6DA8">
        <w:t>Ošetřující psychiatr:</w:t>
      </w:r>
    </w:p>
    <w:p w14:paraId="559CD44C" w14:textId="77777777" w:rsidR="00811813" w:rsidRPr="00BA6DA8" w:rsidRDefault="00811813" w:rsidP="00811813">
      <w:pPr>
        <w:rPr>
          <w:b/>
        </w:rPr>
      </w:pPr>
      <w:r w:rsidRPr="00BA6DA8">
        <w:rPr>
          <w:b/>
          <w:i/>
          <w:iCs/>
        </w:rPr>
        <w:t>Údaje o psychiatrické léčbě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12"/>
      </w:tblGrid>
      <w:tr w:rsidR="00811813" w:rsidRPr="00BA6DA8" w14:paraId="388F6B3A" w14:textId="77777777" w:rsidTr="00B04D0A">
        <w:tc>
          <w:tcPr>
            <w:tcW w:w="9012" w:type="dxa"/>
            <w:hideMark/>
          </w:tcPr>
          <w:p w14:paraId="7C8940FF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36E84">
              <w:rPr>
                <w:rFonts w:asciiTheme="minorHAnsi" w:hAnsiTheme="minorHAnsi" w:cstheme="minorHAnsi"/>
              </w:rPr>
              <w:t>Psychiatrická diagnóza:</w:t>
            </w:r>
          </w:p>
        </w:tc>
      </w:tr>
      <w:tr w:rsidR="00811813" w:rsidRPr="00BA6DA8" w14:paraId="0DD2F686" w14:textId="77777777" w:rsidTr="00B04D0A">
        <w:trPr>
          <w:trHeight w:hRule="exact" w:val="788"/>
        </w:trPr>
        <w:tc>
          <w:tcPr>
            <w:tcW w:w="9012" w:type="dxa"/>
          </w:tcPr>
          <w:p w14:paraId="71115BD2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36E84">
              <w:rPr>
                <w:rFonts w:asciiTheme="minorHAnsi" w:hAnsiTheme="minorHAnsi" w:cstheme="minorHAnsi"/>
              </w:rPr>
              <w:t xml:space="preserve">Duševní onemocnění/porucha chování způsobená užíváním psychoaktivních </w:t>
            </w:r>
            <w:proofErr w:type="gramStart"/>
            <w:r w:rsidRPr="00A36E84">
              <w:rPr>
                <w:rFonts w:asciiTheme="minorHAnsi" w:hAnsiTheme="minorHAnsi" w:cstheme="minorHAnsi"/>
              </w:rPr>
              <w:t>látek - pokud</w:t>
            </w:r>
            <w:proofErr w:type="gramEnd"/>
            <w:r w:rsidRPr="00A36E84">
              <w:rPr>
                <w:rFonts w:asciiTheme="minorHAnsi" w:hAnsiTheme="minorHAnsi" w:cstheme="minorHAnsi"/>
              </w:rPr>
              <w:t xml:space="preserve"> ano, jaká:</w:t>
            </w:r>
          </w:p>
          <w:p w14:paraId="41FC79A1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1813" w:rsidRPr="00BA6DA8" w14:paraId="551F9BC8" w14:textId="77777777" w:rsidTr="00B04D0A">
        <w:trPr>
          <w:trHeight w:hRule="exact" w:val="619"/>
        </w:trPr>
        <w:tc>
          <w:tcPr>
            <w:tcW w:w="9012" w:type="dxa"/>
          </w:tcPr>
          <w:p w14:paraId="71482EC5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36E84">
              <w:rPr>
                <w:rFonts w:asciiTheme="minorHAnsi" w:hAnsiTheme="minorHAnsi" w:cstheme="minorHAnsi"/>
              </w:rPr>
              <w:t>Ochranné léčení:</w:t>
            </w:r>
          </w:p>
          <w:p w14:paraId="79372F54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1813" w:rsidRPr="00BA6DA8" w14:paraId="6BB36F1E" w14:textId="77777777" w:rsidTr="00B04D0A">
        <w:tc>
          <w:tcPr>
            <w:tcW w:w="9012" w:type="dxa"/>
            <w:hideMark/>
          </w:tcPr>
          <w:p w14:paraId="38A821A5" w14:textId="77777777" w:rsidR="00811813" w:rsidRDefault="00811813" w:rsidP="00B04D0A">
            <w:pPr>
              <w:rPr>
                <w:i/>
              </w:rPr>
            </w:pPr>
            <w:r w:rsidRPr="00BA6DA8">
              <w:t>Klinický stav za posledních 6 měsíců</w:t>
            </w:r>
            <w:r>
              <w:t xml:space="preserve"> </w:t>
            </w:r>
            <w:r w:rsidRPr="00BA6DA8">
              <w:rPr>
                <w:i/>
              </w:rPr>
              <w:t>(spolupráce klienta v léčbě, zacházení s medikací…):</w:t>
            </w:r>
          </w:p>
          <w:p w14:paraId="251F968D" w14:textId="77777777" w:rsidR="00811813" w:rsidRDefault="00811813" w:rsidP="00B04D0A">
            <w:pPr>
              <w:rPr>
                <w:i/>
              </w:rPr>
            </w:pPr>
          </w:p>
          <w:p w14:paraId="47DF705F" w14:textId="77777777" w:rsidR="00811813" w:rsidRDefault="00811813" w:rsidP="00B04D0A">
            <w:pPr>
              <w:rPr>
                <w:i/>
              </w:rPr>
            </w:pPr>
          </w:p>
          <w:p w14:paraId="61E6BB7C" w14:textId="77777777" w:rsidR="00811813" w:rsidRPr="00BA6DA8" w:rsidRDefault="00811813" w:rsidP="00B04D0A"/>
        </w:tc>
      </w:tr>
      <w:tr w:rsidR="00811813" w:rsidRPr="00BA6DA8" w14:paraId="6099FDF5" w14:textId="77777777" w:rsidTr="00B04D0A">
        <w:trPr>
          <w:trHeight w:val="1722"/>
        </w:trPr>
        <w:tc>
          <w:tcPr>
            <w:tcW w:w="9012" w:type="dxa"/>
            <w:hideMark/>
          </w:tcPr>
          <w:p w14:paraId="5DBAC164" w14:textId="77777777" w:rsidR="00811813" w:rsidRPr="00166B40" w:rsidRDefault="00811813" w:rsidP="00B04D0A">
            <w:pPr>
              <w:rPr>
                <w:i/>
              </w:rPr>
            </w:pPr>
            <w:r w:rsidRPr="00BA6DA8">
              <w:t>Rizikové tendence objevující se</w:t>
            </w:r>
            <w:r>
              <w:t xml:space="preserve"> </w:t>
            </w:r>
            <w:r w:rsidRPr="00BA6DA8">
              <w:t>v dosavadním průběhu nemoci</w:t>
            </w:r>
            <w:r>
              <w:rPr>
                <w:i/>
              </w:rPr>
              <w:t xml:space="preserve"> </w:t>
            </w:r>
            <w:r w:rsidRPr="00BA6DA8">
              <w:rPr>
                <w:i/>
              </w:rPr>
              <w:t>(pokusy o sebepoškození, samovolné vysazování léků, agrese, sexuální obtěžování, zneužívání návykových látek):</w:t>
            </w:r>
          </w:p>
        </w:tc>
      </w:tr>
      <w:tr w:rsidR="00811813" w:rsidRPr="00BA6DA8" w14:paraId="79ECA9DB" w14:textId="77777777" w:rsidTr="00A36E84">
        <w:trPr>
          <w:trHeight w:val="1450"/>
        </w:trPr>
        <w:tc>
          <w:tcPr>
            <w:tcW w:w="9012" w:type="dxa"/>
            <w:hideMark/>
          </w:tcPr>
          <w:p w14:paraId="0EB077AC" w14:textId="77777777" w:rsidR="00811813" w:rsidRDefault="00811813" w:rsidP="00B04D0A">
            <w:pPr>
              <w:rPr>
                <w:i/>
              </w:rPr>
            </w:pPr>
            <w:r w:rsidRPr="00BA6DA8">
              <w:t>Spouštěče relapsu/významné stresory</w:t>
            </w:r>
            <w:r>
              <w:rPr>
                <w:i/>
              </w:rPr>
              <w:t xml:space="preserve"> </w:t>
            </w:r>
            <w:r w:rsidRPr="00BA6DA8">
              <w:rPr>
                <w:i/>
              </w:rPr>
              <w:t>(Co způsobuje zhoršení zdravotního stavu? Jak se může zhoršení projevit? Co klientovi pomáhá</w:t>
            </w:r>
            <w:r>
              <w:rPr>
                <w:i/>
              </w:rPr>
              <w:t>?</w:t>
            </w:r>
            <w:r w:rsidRPr="00BA6DA8">
              <w:rPr>
                <w:i/>
              </w:rPr>
              <w:t>):</w:t>
            </w:r>
          </w:p>
          <w:p w14:paraId="46354A57" w14:textId="6C2B0378" w:rsidR="00811813" w:rsidRDefault="00811813" w:rsidP="00B04D0A">
            <w:pPr>
              <w:rPr>
                <w:i/>
              </w:rPr>
            </w:pPr>
          </w:p>
          <w:p w14:paraId="7B5EA761" w14:textId="77777777" w:rsidR="00A36E84" w:rsidRDefault="00A36E84" w:rsidP="00B04D0A">
            <w:pPr>
              <w:rPr>
                <w:i/>
              </w:rPr>
            </w:pPr>
          </w:p>
          <w:p w14:paraId="0571CDB1" w14:textId="77777777" w:rsidR="00811813" w:rsidRPr="00BA6DA8" w:rsidRDefault="00811813" w:rsidP="00B04D0A"/>
        </w:tc>
      </w:tr>
    </w:tbl>
    <w:p w14:paraId="073D3D5C" w14:textId="77777777" w:rsidR="00811813" w:rsidRPr="0040622F" w:rsidRDefault="00811813" w:rsidP="00811813">
      <w:pPr>
        <w:rPr>
          <w:i/>
        </w:rPr>
      </w:pPr>
      <w:r w:rsidRPr="00BA6DA8">
        <w:t>Datum: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A6DA8">
        <w:rPr>
          <w:b/>
        </w:rPr>
        <w:t>Podpis a razítko lékaře:</w:t>
      </w:r>
    </w:p>
    <w:p w14:paraId="53679D34" w14:textId="22018466" w:rsidR="00811813" w:rsidRPr="00BA6DA8" w:rsidRDefault="00811813" w:rsidP="00811813">
      <w:pPr>
        <w:rPr>
          <w:b/>
        </w:rPr>
      </w:pPr>
      <w:r>
        <w:rPr>
          <w:b/>
        </w:rPr>
        <w:br w:type="page"/>
      </w:r>
      <w:r w:rsidRPr="00734C6D">
        <w:rPr>
          <w:b/>
          <w:sz w:val="24"/>
          <w:szCs w:val="24"/>
        </w:rPr>
        <w:lastRenderedPageBreak/>
        <w:t>LÉKAŘSKÉ VYJÁDŘENÍ K VYUŽÍVÁNÍ SLUŽBY CHRÁNĚNÉ BYDLENÍ ZLÍN</w:t>
      </w:r>
      <w:r w:rsidR="00A36E84" w:rsidRPr="00734C6D">
        <w:rPr>
          <w:b/>
          <w:sz w:val="24"/>
          <w:szCs w:val="24"/>
        </w:rPr>
        <w:t xml:space="preserve"> </w:t>
      </w:r>
      <w:r w:rsidR="00A36E84" w:rsidRPr="00A36E84">
        <w:rPr>
          <w:b/>
          <w:i/>
          <w:iCs/>
        </w:rPr>
        <w:t>(příloha č. 2)</w:t>
      </w:r>
    </w:p>
    <w:p w14:paraId="4906C93A" w14:textId="77777777" w:rsidR="00811813" w:rsidRPr="00BA6DA8" w:rsidRDefault="00811813" w:rsidP="00811813">
      <w:pPr>
        <w:rPr>
          <w:b/>
        </w:rPr>
      </w:pPr>
      <w:r w:rsidRPr="00BA6DA8">
        <w:t>Vážená paní doktorko, vážený pane doktore,</w:t>
      </w:r>
    </w:p>
    <w:p w14:paraId="2462A125" w14:textId="77777777" w:rsidR="00811813" w:rsidRPr="004610FD" w:rsidRDefault="00811813" w:rsidP="00811813">
      <w:pPr>
        <w:rPr>
          <w:b/>
        </w:rPr>
      </w:pPr>
      <w:r w:rsidRPr="00BA6DA8">
        <w:rPr>
          <w:b/>
        </w:rPr>
        <w:t>Pan/í: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A6DA8">
        <w:rPr>
          <w:b/>
        </w:rPr>
        <w:t>Datum narození:</w:t>
      </w:r>
    </w:p>
    <w:p w14:paraId="76CCD192" w14:textId="77777777" w:rsidR="00811813" w:rsidRDefault="00811813" w:rsidP="00811813">
      <w:r w:rsidRPr="00BA6DA8">
        <w:t xml:space="preserve">má zájem o využívání služby </w:t>
      </w:r>
      <w:r>
        <w:t>Chráněné bydlení Zlín</w:t>
      </w:r>
      <w:r w:rsidRPr="00BA6DA8">
        <w:t xml:space="preserve"> poskytované lidem s duševním onemocněním. Pro úspěšné přijetí žádosti, je potřeba i Vaše odborné vyjádření. Toto vyjádření bude vždy poskytováno </w:t>
      </w:r>
      <w:r>
        <w:t>do naší služby v souladu s potřebami klienta/</w:t>
      </w:r>
      <w:proofErr w:type="spellStart"/>
      <w:r>
        <w:t>t</w:t>
      </w:r>
      <w:r w:rsidRPr="00BA6DA8">
        <w:t>ky</w:t>
      </w:r>
      <w:proofErr w:type="spellEnd"/>
      <w:r w:rsidRPr="00BA6DA8">
        <w:t xml:space="preserve"> s jeho/jejím vědomí a písemným souhlasem</w:t>
      </w:r>
      <w:r>
        <w:t>,</w:t>
      </w:r>
      <w:r w:rsidRPr="00BA6DA8">
        <w:t xml:space="preserve"> tj. podle zákona č. 101/2000 Sb., o ochraně osobních údajů. </w:t>
      </w:r>
    </w:p>
    <w:p w14:paraId="2A90B2AB" w14:textId="77777777" w:rsidR="00811813" w:rsidRPr="00A36E84" w:rsidRDefault="00811813" w:rsidP="00A36E84">
      <w:pPr>
        <w:spacing w:after="0"/>
        <w:rPr>
          <w:sz w:val="20"/>
          <w:szCs w:val="20"/>
        </w:rPr>
      </w:pPr>
      <w:r w:rsidRPr="00A36E84">
        <w:rPr>
          <w:sz w:val="20"/>
          <w:szCs w:val="20"/>
        </w:rPr>
        <w:t xml:space="preserve">Organizace zpracovává osobní údaje v souladu s Nařízením Evropského parlamentu a Rady (EU) 2016/679 ze dne 27. 4. 2016 o ochraně fyzických osob v souvislosti se zpracováním osobních údajů a o volném pohybu těchto údajů a o zrušení směrnice 95/46/ES (obecné nařízení o ochraně osobních údajů). </w:t>
      </w:r>
    </w:p>
    <w:p w14:paraId="0C2321DE" w14:textId="77777777" w:rsidR="00811813" w:rsidRPr="00A36E84" w:rsidRDefault="00811813" w:rsidP="00811813">
      <w:pPr>
        <w:rPr>
          <w:i/>
          <w:sz w:val="20"/>
          <w:szCs w:val="20"/>
        </w:rPr>
      </w:pPr>
      <w:r w:rsidRPr="00A36E84">
        <w:rPr>
          <w:sz w:val="20"/>
          <w:szCs w:val="20"/>
        </w:rPr>
        <w:t>Zpracováváme osobní údaje pouze k účelům, které jsou jasně stanovené a v rozsahu a po dobu nezbytnou pro naplnění těchto účelů. Prosíme Vás tedy o vyplnění.</w:t>
      </w:r>
    </w:p>
    <w:p w14:paraId="3AD6E9A9" w14:textId="1BA098DE" w:rsidR="00811813" w:rsidRPr="00BA6DA8" w:rsidRDefault="00811813" w:rsidP="00811813">
      <w:r w:rsidRPr="00BA6DA8">
        <w:t>Vyjádření ošetřujícího lékaře (praktického) k osobě zájemce. Uveďte prosím, zda má zájemce o službu nějaká zdravotní omezení, která bychom měli vědět a dbát na jejich dodržování v souvislosti s pobytem a užíváním společných prostor a zařizovacích předmětů v domácnosti s jinými uživateli (např</w:t>
      </w:r>
      <w:r>
        <w:t>.</w:t>
      </w:r>
      <w:r w:rsidRPr="00BA6DA8">
        <w:t>: epilepsie, žloutenka diabetes,</w:t>
      </w:r>
      <w:r w:rsidR="00A36E84">
        <w:t xml:space="preserve"> </w:t>
      </w:r>
      <w:proofErr w:type="gramStart"/>
      <w:r w:rsidRPr="00BA6DA8">
        <w:t>diety,...</w:t>
      </w:r>
      <w:proofErr w:type="gramEnd"/>
      <w:r w:rsidRPr="00BA6DA8">
        <w:t>)</w:t>
      </w:r>
    </w:p>
    <w:tbl>
      <w:tblPr>
        <w:tblW w:w="90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99"/>
        <w:gridCol w:w="5395"/>
      </w:tblGrid>
      <w:tr w:rsidR="00811813" w:rsidRPr="00BA6DA8" w14:paraId="7CA51633" w14:textId="77777777" w:rsidTr="00B04D0A">
        <w:trPr>
          <w:trHeight w:val="232"/>
        </w:trPr>
        <w:tc>
          <w:tcPr>
            <w:tcW w:w="3699" w:type="dxa"/>
          </w:tcPr>
          <w:p w14:paraId="61CED215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36E84">
              <w:rPr>
                <w:rFonts w:asciiTheme="minorHAnsi" w:hAnsiTheme="minorHAnsi" w:cstheme="minorHAnsi"/>
              </w:rPr>
              <w:t>Jméno praktického ošetřujícího lékaře:</w:t>
            </w:r>
          </w:p>
        </w:tc>
        <w:tc>
          <w:tcPr>
            <w:tcW w:w="5395" w:type="dxa"/>
          </w:tcPr>
          <w:p w14:paraId="565E59BA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1813" w:rsidRPr="00BA6DA8" w14:paraId="3365A394" w14:textId="77777777" w:rsidTr="00B04D0A">
        <w:trPr>
          <w:trHeight w:val="485"/>
        </w:trPr>
        <w:tc>
          <w:tcPr>
            <w:tcW w:w="3699" w:type="dxa"/>
            <w:hideMark/>
          </w:tcPr>
          <w:p w14:paraId="6451965D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36E84">
              <w:rPr>
                <w:rFonts w:asciiTheme="minorHAnsi" w:hAnsiTheme="minorHAnsi" w:cstheme="minorHAnsi"/>
              </w:rPr>
              <w:t>Kontakt:</w:t>
            </w:r>
          </w:p>
        </w:tc>
        <w:tc>
          <w:tcPr>
            <w:tcW w:w="5395" w:type="dxa"/>
          </w:tcPr>
          <w:p w14:paraId="29026719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C39E07B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1813" w:rsidRPr="00BA6DA8" w14:paraId="179788D6" w14:textId="77777777" w:rsidTr="00B04D0A">
        <w:trPr>
          <w:trHeight w:val="354"/>
        </w:trPr>
        <w:tc>
          <w:tcPr>
            <w:tcW w:w="3699" w:type="dxa"/>
          </w:tcPr>
          <w:p w14:paraId="0E9C4C8E" w14:textId="77777777" w:rsidR="00811813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36E84">
              <w:rPr>
                <w:rFonts w:asciiTheme="minorHAnsi" w:hAnsiTheme="minorHAnsi" w:cstheme="minorHAnsi"/>
              </w:rPr>
              <w:t>Vyjádření:</w:t>
            </w:r>
          </w:p>
          <w:p w14:paraId="5F8BA4C7" w14:textId="77777777" w:rsidR="00734C6D" w:rsidRDefault="00734C6D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D4136E3" w14:textId="6BDB8509" w:rsidR="00734C6D" w:rsidRPr="00A36E84" w:rsidRDefault="00734C6D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29E37F4D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1813" w:rsidRPr="00BA6DA8" w14:paraId="4F3DC579" w14:textId="77777777" w:rsidTr="00B04D0A">
        <w:trPr>
          <w:trHeight w:val="354"/>
        </w:trPr>
        <w:tc>
          <w:tcPr>
            <w:tcW w:w="3699" w:type="dxa"/>
          </w:tcPr>
          <w:p w14:paraId="2B6947BE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36E84">
              <w:rPr>
                <w:rFonts w:asciiTheme="minorHAnsi" w:hAnsiTheme="minorHAnsi" w:cstheme="minorHAnsi"/>
              </w:rPr>
              <w:t>Infekční onemocnění:</w:t>
            </w:r>
          </w:p>
        </w:tc>
        <w:tc>
          <w:tcPr>
            <w:tcW w:w="5395" w:type="dxa"/>
          </w:tcPr>
          <w:p w14:paraId="00F2213D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3F1D323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1813" w:rsidRPr="00BA6DA8" w14:paraId="2065F088" w14:textId="77777777" w:rsidTr="00B04D0A">
        <w:trPr>
          <w:trHeight w:hRule="exact" w:val="694"/>
        </w:trPr>
        <w:tc>
          <w:tcPr>
            <w:tcW w:w="3699" w:type="dxa"/>
            <w:hideMark/>
          </w:tcPr>
          <w:p w14:paraId="0FCD9D82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36E84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5395" w:type="dxa"/>
          </w:tcPr>
          <w:p w14:paraId="5E2042F1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36E84">
              <w:rPr>
                <w:rFonts w:asciiTheme="minorHAnsi" w:hAnsiTheme="minorHAnsi" w:cstheme="minorHAnsi"/>
              </w:rPr>
              <w:t>Podpis a razítko lékaře:</w:t>
            </w:r>
          </w:p>
          <w:p w14:paraId="16B4F2AB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6CE38CD" w14:textId="77777777" w:rsidR="00811813" w:rsidRPr="00A36E84" w:rsidRDefault="00811813" w:rsidP="00B04D0A">
            <w:pPr>
              <w:pStyle w:val="Obsahtabulky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1C96601" w14:textId="77777777" w:rsidR="00811813" w:rsidRPr="00BA6DA8" w:rsidRDefault="00811813" w:rsidP="00A36E84">
      <w:pPr>
        <w:spacing w:after="0"/>
      </w:pPr>
    </w:p>
    <w:p w14:paraId="0F74F4E8" w14:textId="71B4D872" w:rsidR="00734C6D" w:rsidRDefault="00811813" w:rsidP="00734C6D">
      <w:pPr>
        <w:spacing w:after="0"/>
      </w:pPr>
      <w:r w:rsidRPr="004610FD">
        <w:t>Prohlášení žadatele, opatrovníka, že veškeré údaje uvedl správně a svým podpisem dává souhlas se shromažďováním osobních údajů podle ustanovení zákona č. 101/2000 Sb., o ochraně osobních údajů pro potřeby naší organizace:</w:t>
      </w:r>
    </w:p>
    <w:p w14:paraId="064D182E" w14:textId="77777777" w:rsidR="00734C6D" w:rsidRPr="00734C6D" w:rsidRDefault="00734C6D" w:rsidP="00734C6D">
      <w:pPr>
        <w:spacing w:after="0"/>
      </w:pPr>
    </w:p>
    <w:p w14:paraId="2CF4B4A4" w14:textId="3A454BAD" w:rsidR="00811813" w:rsidRPr="00BA6DA8" w:rsidRDefault="00811813" w:rsidP="00811813">
      <w:r w:rsidRPr="00BA6DA8">
        <w:t xml:space="preserve">V ………………………………………… </w:t>
      </w:r>
      <w:r w:rsidRPr="00BA6DA8">
        <w:tab/>
        <w:t>dne ………………</w:t>
      </w:r>
      <w:proofErr w:type="gramStart"/>
      <w:r w:rsidRPr="00BA6DA8">
        <w:t>…….</w:t>
      </w:r>
      <w:proofErr w:type="gramEnd"/>
      <w:r w:rsidRPr="00BA6DA8">
        <w:t>.</w:t>
      </w:r>
      <w:r>
        <w:t>…</w:t>
      </w:r>
    </w:p>
    <w:p w14:paraId="42C2CA99" w14:textId="77777777" w:rsidR="00811813" w:rsidRPr="004610FD" w:rsidRDefault="00811813" w:rsidP="00811813">
      <w:pPr>
        <w:jc w:val="right"/>
      </w:pPr>
      <w:r w:rsidRPr="00BA6DA8">
        <w:tab/>
      </w:r>
      <w:r w:rsidRPr="00BA6DA8">
        <w:tab/>
      </w:r>
      <w:r w:rsidRPr="00BA6DA8">
        <w:tab/>
      </w:r>
      <w:r w:rsidRPr="00BA6DA8">
        <w:tab/>
      </w:r>
      <w:r w:rsidRPr="00BA6DA8">
        <w:tab/>
      </w:r>
      <w:r w:rsidRPr="00BA6DA8">
        <w:tab/>
      </w:r>
      <w:r w:rsidRPr="00BA6DA8">
        <w:tab/>
        <w:t>Podpis žadatele (zákonného zástupce)</w:t>
      </w:r>
      <w:r w:rsidRPr="00BA6DA8">
        <w:tab/>
      </w:r>
    </w:p>
    <w:p w14:paraId="2E7169C9" w14:textId="18068E1A" w:rsidR="00734C6D" w:rsidRDefault="00734C6D" w:rsidP="00734C6D">
      <w:pPr>
        <w:pStyle w:val="Nadpis1"/>
        <w:spacing w:after="50" w:line="259" w:lineRule="auto"/>
      </w:pPr>
      <w:r>
        <w:lastRenderedPageBreak/>
        <w:t>INFORMACE O ZPRACOVÁNÍ OSOBNÍCH ÚDAJŮ</w:t>
      </w:r>
    </w:p>
    <w:p w14:paraId="4FF4183D" w14:textId="77777777" w:rsidR="00734C6D" w:rsidRDefault="00734C6D" w:rsidP="00734C6D">
      <w:pPr>
        <w:spacing w:after="0"/>
        <w:ind w:left="10" w:right="81" w:hanging="10"/>
        <w:jc w:val="center"/>
      </w:pPr>
      <w:r>
        <w:rPr>
          <w:rFonts w:ascii="Arial" w:eastAsia="Arial" w:hAnsi="Arial" w:cs="Arial"/>
          <w:sz w:val="17"/>
        </w:rPr>
        <w:t xml:space="preserve">žadatelů o sociální službu a zástupců poskytovatelů sociálních služeb pro účel zpracování  </w:t>
      </w:r>
    </w:p>
    <w:p w14:paraId="6252BC4B" w14:textId="77777777" w:rsidR="00734C6D" w:rsidRDefault="00734C6D" w:rsidP="00734C6D">
      <w:pPr>
        <w:spacing w:after="5" w:line="251" w:lineRule="auto"/>
        <w:ind w:left="5" w:hanging="10"/>
      </w:pPr>
      <w:r>
        <w:rPr>
          <w:rFonts w:ascii="Arial" w:eastAsia="Arial" w:hAnsi="Arial" w:cs="Arial"/>
          <w:sz w:val="17"/>
        </w:rPr>
        <w:t xml:space="preserve">„„Evidence žadatelů o sociální službu a zástupců poskytovatelů sociálních služeb ve webové aplikaci </w:t>
      </w:r>
      <w:proofErr w:type="spellStart"/>
      <w:r>
        <w:rPr>
          <w:rFonts w:ascii="Arial" w:eastAsia="Arial" w:hAnsi="Arial" w:cs="Arial"/>
          <w:sz w:val="17"/>
        </w:rPr>
        <w:t>KISSoS</w:t>
      </w:r>
      <w:proofErr w:type="spellEnd"/>
      <w:r>
        <w:rPr>
          <w:rFonts w:ascii="Arial" w:eastAsia="Arial" w:hAnsi="Arial" w:cs="Arial"/>
          <w:sz w:val="17"/>
        </w:rPr>
        <w:t xml:space="preserve"> sloužící </w:t>
      </w:r>
    </w:p>
    <w:p w14:paraId="1B0E64D0" w14:textId="77777777" w:rsidR="00734C6D" w:rsidRDefault="00734C6D" w:rsidP="00734C6D">
      <w:pPr>
        <w:spacing w:after="0"/>
        <w:ind w:left="10" w:right="72" w:hanging="10"/>
        <w:jc w:val="center"/>
      </w:pPr>
      <w:r>
        <w:rPr>
          <w:rFonts w:ascii="Arial" w:eastAsia="Arial" w:hAnsi="Arial" w:cs="Arial"/>
          <w:sz w:val="17"/>
        </w:rPr>
        <w:t xml:space="preserve">k plánování sociálních služeb na území Zlínského kraje“ </w:t>
      </w:r>
    </w:p>
    <w:p w14:paraId="123E31B1" w14:textId="77777777" w:rsidR="00734C6D" w:rsidRDefault="00734C6D" w:rsidP="00734C6D">
      <w:pPr>
        <w:spacing w:after="0"/>
        <w:ind w:right="3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14:paraId="77051AA1" w14:textId="77777777" w:rsidR="00734C6D" w:rsidRDefault="00734C6D" w:rsidP="00734C6D">
      <w:pPr>
        <w:numPr>
          <w:ilvl w:val="0"/>
          <w:numId w:val="2"/>
        </w:numPr>
        <w:spacing w:after="1" w:line="243" w:lineRule="auto"/>
        <w:ind w:right="-12" w:hanging="374"/>
        <w:jc w:val="both"/>
      </w:pPr>
      <w:r>
        <w:rPr>
          <w:rFonts w:ascii="Arial" w:eastAsia="Arial" w:hAnsi="Arial" w:cs="Arial"/>
          <w:sz w:val="17"/>
        </w:rPr>
        <w:t>Poskytovatel sociální služby Sociální služby pro osoby se zdravotním postižením, příspěvková organizace, IČO  70850917</w:t>
      </w:r>
      <w:r>
        <w:rPr>
          <w:rFonts w:ascii="Arial" w:eastAsia="Arial" w:hAnsi="Arial" w:cs="Arial"/>
          <w:i/>
          <w:color w:val="2D74B5"/>
          <w:sz w:val="17"/>
        </w:rPr>
        <w:t xml:space="preserve"> </w:t>
      </w:r>
      <w:r>
        <w:rPr>
          <w:rFonts w:ascii="Arial" w:eastAsia="Arial" w:hAnsi="Arial" w:cs="Arial"/>
          <w:sz w:val="17"/>
        </w:rPr>
        <w:t xml:space="preserve">tímto poskytuje žadatelům o sociální službu a zástupcům poskytovatelů sociálních služeb informaci o zpracování jejich osobních údajů podle článku 13 </w:t>
      </w:r>
      <w:hyperlink r:id="rId8">
        <w:r>
          <w:rPr>
            <w:rFonts w:ascii="Arial" w:eastAsia="Arial" w:hAnsi="Arial" w:cs="Arial"/>
            <w:color w:val="0000FF"/>
            <w:sz w:val="17"/>
            <w:u w:val="single" w:color="0000FF"/>
          </w:rPr>
          <w:t>NAŘÍZENÍ EVROPSKÉHO PARLAMENTU A RADY (EU) 2016/679</w:t>
        </w:r>
      </w:hyperlink>
      <w:hyperlink r:id="rId9">
        <w:r>
          <w:rPr>
            <w:rFonts w:ascii="Arial" w:eastAsia="Arial" w:hAnsi="Arial" w:cs="Arial"/>
            <w:color w:val="0000FF"/>
            <w:sz w:val="17"/>
          </w:rPr>
          <w:t xml:space="preserve"> </w:t>
        </w:r>
      </w:hyperlink>
      <w:hyperlink r:id="rId10">
        <w:r>
          <w:rPr>
            <w:rFonts w:ascii="Arial" w:eastAsia="Arial" w:hAnsi="Arial" w:cs="Arial"/>
            <w:color w:val="0000FF"/>
            <w:sz w:val="17"/>
            <w:u w:val="single" w:color="0000FF"/>
          </w:rPr>
          <w:t xml:space="preserve">ze dne </w:t>
        </w:r>
      </w:hyperlink>
      <w:hyperlink r:id="rId11">
        <w:r>
          <w:rPr>
            <w:rFonts w:ascii="Arial" w:eastAsia="Arial" w:hAnsi="Arial" w:cs="Arial"/>
            <w:color w:val="0000FF"/>
            <w:sz w:val="17"/>
            <w:u w:val="single" w:color="0000FF"/>
          </w:rPr>
          <w:t>27. dubna 2016 o ochraně fyzických osob v souvislosti se zpracováním osobních údajů a o volném pohybu</w:t>
        </w:r>
      </w:hyperlink>
      <w:hyperlink r:id="rId12">
        <w:r>
          <w:rPr>
            <w:rFonts w:ascii="Arial" w:eastAsia="Arial" w:hAnsi="Arial" w:cs="Arial"/>
            <w:color w:val="0000FF"/>
            <w:sz w:val="17"/>
          </w:rPr>
          <w:t xml:space="preserve"> </w:t>
        </w:r>
      </w:hyperlink>
      <w:hyperlink r:id="rId13">
        <w:r>
          <w:rPr>
            <w:rFonts w:ascii="Arial" w:eastAsia="Arial" w:hAnsi="Arial" w:cs="Arial"/>
            <w:color w:val="0000FF"/>
            <w:sz w:val="17"/>
            <w:u w:val="single" w:color="0000FF"/>
          </w:rPr>
          <w:t xml:space="preserve">těchto údajů a o zrušení směrnice 95/46/ES </w:t>
        </w:r>
      </w:hyperlink>
      <w:hyperlink r:id="rId14">
        <w:r>
          <w:rPr>
            <w:rFonts w:ascii="Arial" w:eastAsia="Arial" w:hAnsi="Arial" w:cs="Arial"/>
            <w:sz w:val="17"/>
          </w:rPr>
          <w:t>(</w:t>
        </w:r>
      </w:hyperlink>
      <w:r>
        <w:rPr>
          <w:rFonts w:ascii="Arial" w:eastAsia="Arial" w:hAnsi="Arial" w:cs="Arial"/>
          <w:sz w:val="17"/>
        </w:rPr>
        <w:t xml:space="preserve">GDPR), jelikož je na základě uzavřené smlouvy o zpracování osobních údajů jejich zpracovatelem pro správce, kterým je Zlínský kraj, třída Tomáše Bati 21, 761 90 Zlín, IČO: 70 89 13 20 (dále také jako „Správce“)  </w:t>
      </w:r>
    </w:p>
    <w:p w14:paraId="19DB8FB2" w14:textId="77777777" w:rsidR="00734C6D" w:rsidRDefault="00734C6D" w:rsidP="00734C6D">
      <w:pPr>
        <w:numPr>
          <w:ilvl w:val="0"/>
          <w:numId w:val="2"/>
        </w:numPr>
        <w:spacing w:after="1" w:line="243" w:lineRule="auto"/>
        <w:ind w:right="-12" w:hanging="374"/>
        <w:jc w:val="both"/>
      </w:pPr>
      <w:r>
        <w:rPr>
          <w:rFonts w:ascii="Arial" w:eastAsia="Arial" w:hAnsi="Arial" w:cs="Arial"/>
          <w:sz w:val="17"/>
        </w:rPr>
        <w:t xml:space="preserve">Osobní údaje jsou určeny pro účel zpracování „Evidence žadatelů o sociální službu a zástupců poskytovatelů sociálních služeb ve webové aplikaci </w:t>
      </w:r>
      <w:proofErr w:type="spellStart"/>
      <w:r>
        <w:rPr>
          <w:rFonts w:ascii="Arial" w:eastAsia="Arial" w:hAnsi="Arial" w:cs="Arial"/>
          <w:sz w:val="17"/>
        </w:rPr>
        <w:t>KISSoS</w:t>
      </w:r>
      <w:proofErr w:type="spellEnd"/>
      <w:r>
        <w:rPr>
          <w:rFonts w:ascii="Arial" w:eastAsia="Arial" w:hAnsi="Arial" w:cs="Arial"/>
          <w:sz w:val="17"/>
        </w:rPr>
        <w:t xml:space="preserve"> sloužící k plánování sociálních služeb na území Zlínského kraje“, jejímž cílem je získání statistických údajů potřebných ke zjištění potřeby poskytování sociálních služeb osobám nebo skupinám osob a zajištění dostupnosti poskytování sociálních služeb v rámci plánování základní sítě sociálních služeb na území Zlínského kraje ve smyslu § 93 a 95 zákona č.108/2006 Sb. o sociálních službách, v platném znění. 3. Ke zpracování osobních údajů dochází na právním základě dle čl. 6 odst. 1 písm. e) </w:t>
      </w:r>
      <w:proofErr w:type="gramStart"/>
      <w:r>
        <w:rPr>
          <w:rFonts w:ascii="Arial" w:eastAsia="Arial" w:hAnsi="Arial" w:cs="Arial"/>
          <w:sz w:val="17"/>
        </w:rPr>
        <w:t>GDPR - zpracování</w:t>
      </w:r>
      <w:proofErr w:type="gramEnd"/>
      <w:r>
        <w:rPr>
          <w:rFonts w:ascii="Arial" w:eastAsia="Arial" w:hAnsi="Arial" w:cs="Arial"/>
          <w:sz w:val="17"/>
        </w:rPr>
        <w:t xml:space="preserve"> je nezbytné pro splnění úkolu prováděného ve veřejném zájmu nebo při výkonu veřejné moci, kterým je pověřen správce. </w:t>
      </w:r>
    </w:p>
    <w:p w14:paraId="17246739" w14:textId="77777777" w:rsidR="00734C6D" w:rsidRDefault="00734C6D" w:rsidP="00734C6D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Subjektem zpracování osobních údajů je fyzická osoba – žadatel o sociální službu a určený kontaktní zaměstnanec poskytovatele sociální služby (dále také „Subjekt údajů“). </w:t>
      </w:r>
    </w:p>
    <w:p w14:paraId="6A98BB17" w14:textId="77777777" w:rsidR="00734C6D" w:rsidRDefault="00734C6D" w:rsidP="00734C6D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Zpracovatel se zavázal zpracovávat pouze a výlučně ty osobní údaje, které jsou nezbytně nutné k výkonu jeho činnosti a činnosti Správce dle uzavřené smlouvy o zpracování osobních údajů. </w:t>
      </w:r>
    </w:p>
    <w:p w14:paraId="004E42D7" w14:textId="77777777" w:rsidR="00734C6D" w:rsidRDefault="00734C6D" w:rsidP="00734C6D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Osobní údaje Subjektu údajů (dále jen „Osobní údaje“) budou zpracovány v rozsahu: </w:t>
      </w:r>
    </w:p>
    <w:p w14:paraId="5566F1A5" w14:textId="77777777" w:rsidR="00734C6D" w:rsidRDefault="00734C6D" w:rsidP="00734C6D">
      <w:pPr>
        <w:numPr>
          <w:ilvl w:val="1"/>
          <w:numId w:val="3"/>
        </w:numPr>
        <w:spacing w:after="5" w:line="251" w:lineRule="auto"/>
        <w:ind w:right="1165" w:hanging="199"/>
      </w:pPr>
      <w:r>
        <w:rPr>
          <w:rFonts w:ascii="Arial" w:eastAsia="Arial" w:hAnsi="Arial" w:cs="Arial"/>
          <w:sz w:val="17"/>
        </w:rPr>
        <w:t xml:space="preserve">Osobní údaje žadatele o sociální službu:  </w:t>
      </w:r>
    </w:p>
    <w:p w14:paraId="695121FB" w14:textId="77777777" w:rsidR="00734C6D" w:rsidRDefault="00734C6D" w:rsidP="00734C6D">
      <w:pPr>
        <w:numPr>
          <w:ilvl w:val="2"/>
          <w:numId w:val="3"/>
        </w:numPr>
        <w:spacing w:after="5" w:line="251" w:lineRule="auto"/>
        <w:ind w:left="718" w:hanging="89"/>
      </w:pPr>
      <w:r>
        <w:rPr>
          <w:rFonts w:ascii="Arial" w:eastAsia="Arial" w:hAnsi="Arial" w:cs="Arial"/>
          <w:sz w:val="17"/>
        </w:rPr>
        <w:t xml:space="preserve">titul, jméno a příjmení, </w:t>
      </w:r>
    </w:p>
    <w:p w14:paraId="689176A5" w14:textId="77777777" w:rsidR="00734C6D" w:rsidRDefault="00734C6D" w:rsidP="00734C6D">
      <w:pPr>
        <w:numPr>
          <w:ilvl w:val="2"/>
          <w:numId w:val="3"/>
        </w:numPr>
        <w:spacing w:after="5" w:line="251" w:lineRule="auto"/>
        <w:ind w:left="718" w:hanging="89"/>
      </w:pPr>
      <w:r>
        <w:rPr>
          <w:rFonts w:ascii="Arial" w:eastAsia="Arial" w:hAnsi="Arial" w:cs="Arial"/>
          <w:sz w:val="17"/>
        </w:rPr>
        <w:t xml:space="preserve">rok narození, </w:t>
      </w:r>
    </w:p>
    <w:p w14:paraId="2F817754" w14:textId="77777777" w:rsidR="00734C6D" w:rsidRDefault="00734C6D" w:rsidP="00734C6D">
      <w:pPr>
        <w:numPr>
          <w:ilvl w:val="2"/>
          <w:numId w:val="3"/>
        </w:numPr>
        <w:spacing w:after="5" w:line="251" w:lineRule="auto"/>
        <w:ind w:left="718" w:hanging="89"/>
      </w:pPr>
      <w:r>
        <w:rPr>
          <w:rFonts w:ascii="Arial" w:eastAsia="Arial" w:hAnsi="Arial" w:cs="Arial"/>
          <w:sz w:val="17"/>
        </w:rPr>
        <w:t xml:space="preserve">pohlaví, </w:t>
      </w:r>
    </w:p>
    <w:p w14:paraId="14CB8DC3" w14:textId="77777777" w:rsidR="00734C6D" w:rsidRDefault="00734C6D" w:rsidP="00734C6D">
      <w:pPr>
        <w:numPr>
          <w:ilvl w:val="2"/>
          <w:numId w:val="3"/>
        </w:numPr>
        <w:spacing w:after="5" w:line="251" w:lineRule="auto"/>
        <w:ind w:left="718" w:hanging="89"/>
      </w:pPr>
      <w:r>
        <w:rPr>
          <w:rFonts w:ascii="Arial" w:eastAsia="Arial" w:hAnsi="Arial" w:cs="Arial"/>
          <w:sz w:val="17"/>
        </w:rPr>
        <w:t xml:space="preserve">státní příslušnost, </w:t>
      </w:r>
    </w:p>
    <w:p w14:paraId="600A26D0" w14:textId="77777777" w:rsidR="00734C6D" w:rsidRDefault="00734C6D" w:rsidP="00734C6D">
      <w:pPr>
        <w:numPr>
          <w:ilvl w:val="2"/>
          <w:numId w:val="3"/>
        </w:numPr>
        <w:spacing w:after="5" w:line="251" w:lineRule="auto"/>
        <w:ind w:left="718" w:hanging="89"/>
      </w:pPr>
      <w:r>
        <w:rPr>
          <w:rFonts w:ascii="Arial" w:eastAsia="Arial" w:hAnsi="Arial" w:cs="Arial"/>
          <w:sz w:val="17"/>
        </w:rPr>
        <w:t xml:space="preserve">místo pobytu v době podání žádosti o sociální </w:t>
      </w:r>
      <w:proofErr w:type="gramStart"/>
      <w:r>
        <w:rPr>
          <w:rFonts w:ascii="Arial" w:eastAsia="Arial" w:hAnsi="Arial" w:cs="Arial"/>
          <w:sz w:val="17"/>
        </w:rPr>
        <w:t>službu,  -</w:t>
      </w:r>
      <w:proofErr w:type="gramEnd"/>
      <w:r>
        <w:rPr>
          <w:rFonts w:ascii="Arial" w:eastAsia="Arial" w:hAnsi="Arial" w:cs="Arial"/>
          <w:sz w:val="17"/>
        </w:rPr>
        <w:t xml:space="preserve"> popis řešené potřeby. </w:t>
      </w:r>
    </w:p>
    <w:p w14:paraId="007FE384" w14:textId="77777777" w:rsidR="00734C6D" w:rsidRDefault="00734C6D" w:rsidP="00734C6D">
      <w:pPr>
        <w:numPr>
          <w:ilvl w:val="1"/>
          <w:numId w:val="3"/>
        </w:numPr>
        <w:spacing w:after="5" w:line="251" w:lineRule="auto"/>
        <w:ind w:right="1165" w:hanging="199"/>
      </w:pPr>
      <w:r>
        <w:rPr>
          <w:rFonts w:ascii="Arial" w:eastAsia="Arial" w:hAnsi="Arial" w:cs="Arial"/>
          <w:sz w:val="17"/>
        </w:rPr>
        <w:t xml:space="preserve">Osobní údaje určeného kontaktního zaměstnance poskytovatele sociální </w:t>
      </w:r>
      <w:proofErr w:type="gramStart"/>
      <w:r>
        <w:rPr>
          <w:rFonts w:ascii="Arial" w:eastAsia="Arial" w:hAnsi="Arial" w:cs="Arial"/>
          <w:sz w:val="17"/>
        </w:rPr>
        <w:t>služby:  -</w:t>
      </w:r>
      <w:proofErr w:type="gramEnd"/>
      <w:r>
        <w:rPr>
          <w:rFonts w:ascii="Arial" w:eastAsia="Arial" w:hAnsi="Arial" w:cs="Arial"/>
          <w:sz w:val="17"/>
        </w:rPr>
        <w:t xml:space="preserve"> titul, jméno a příjmení, </w:t>
      </w:r>
    </w:p>
    <w:p w14:paraId="4547EC49" w14:textId="77777777" w:rsidR="00734C6D" w:rsidRDefault="00734C6D" w:rsidP="00734C6D">
      <w:pPr>
        <w:numPr>
          <w:ilvl w:val="2"/>
          <w:numId w:val="3"/>
        </w:numPr>
        <w:spacing w:after="0"/>
        <w:ind w:left="718" w:hanging="89"/>
      </w:pPr>
      <w:r>
        <w:rPr>
          <w:rFonts w:ascii="Arial" w:eastAsia="Arial" w:hAnsi="Arial" w:cs="Arial"/>
          <w:sz w:val="17"/>
        </w:rPr>
        <w:t xml:space="preserve">telefon a e-mail. </w:t>
      </w:r>
    </w:p>
    <w:p w14:paraId="7340823C" w14:textId="77777777" w:rsidR="00734C6D" w:rsidRDefault="00734C6D" w:rsidP="00734C6D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Zlínský kraj nepředává Osobní údaje Subjektu údajů do třetích zemí nebo mezinárodním organizacím mimo EU </w:t>
      </w:r>
    </w:p>
    <w:p w14:paraId="0CD13BAD" w14:textId="77777777" w:rsidR="00734C6D" w:rsidRDefault="00734C6D" w:rsidP="00734C6D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Osobní údaje žadatele o sociální službu jsou zpracovávány v evidenci po dobu do vyřízení jeho žádosti o poskytnutí služby, osobní údaje určeného kontaktního zaměstnance poskytovatele sociální služby po dobu trvání výkonu jeho funkce u poskytovatele sociálních služeb. Poté jsou Osobní údaje z evidence vymazány.  </w:t>
      </w:r>
    </w:p>
    <w:p w14:paraId="51EB0356" w14:textId="77777777" w:rsidR="00734C6D" w:rsidRDefault="00734C6D" w:rsidP="00734C6D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Subjekt údajů má právo požadovat od Zlínského kraje přístup ke svým Osobním údajům, jejich opravu, popř. </w:t>
      </w:r>
    </w:p>
    <w:p w14:paraId="3FEBC984" w14:textId="77777777" w:rsidR="00734C6D" w:rsidRDefault="00734C6D" w:rsidP="00734C6D">
      <w:pPr>
        <w:spacing w:after="5" w:line="251" w:lineRule="auto"/>
        <w:ind w:left="394" w:hanging="10"/>
      </w:pPr>
      <w:r>
        <w:rPr>
          <w:rFonts w:ascii="Arial" w:eastAsia="Arial" w:hAnsi="Arial" w:cs="Arial"/>
          <w:sz w:val="17"/>
        </w:rPr>
        <w:t xml:space="preserve">omezení zpracování, a vznést námitku proti zpracování. Požadavky budou vždy řádně posouzeny a vypořádány v souladu s příslušnými ustanoveními GDPR. </w:t>
      </w:r>
    </w:p>
    <w:p w14:paraId="539EAD89" w14:textId="77777777" w:rsidR="00734C6D" w:rsidRDefault="00734C6D" w:rsidP="00734C6D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Subjekt údajů má právo podat stížnost u dozorového úřadu, kterým je Úřad pro ochranu osobních údajů, Pplk. Sochora 27, PSČ 170 00 Praha 7, má-li za to, že Zlínský kraj při zpracování jeho Osobních údajů postupuje v rozporu s GDPR.  </w:t>
      </w:r>
    </w:p>
    <w:p w14:paraId="09743FC8" w14:textId="77777777" w:rsidR="00734C6D" w:rsidRDefault="00734C6D" w:rsidP="00734C6D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Při zpracování Osobních údajů Subjektu údajů nedochází u Zlínského kraje k automatizovanému rozhodování či zpracování, včetně profilování, na jehož základě by byly činěny úkony či rozhodnutí, jejichž obsahem by byl zásah do práv či oprávněných zájmů Subjektu údajů. </w:t>
      </w:r>
    </w:p>
    <w:p w14:paraId="4BBF9B6B" w14:textId="77777777" w:rsidR="00734C6D" w:rsidRDefault="00734C6D" w:rsidP="00734C6D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Subjekt údajů svá práva uvedená v bodě 9. může uplatňovat prostřednictvím pověřence pro ochranu osobních údajů Zlínského kraje způsobem uveřejněným na webových stránkách Zlínského kraje. Kontaktní údaje na pověřence pro ochranu osobních údajů jsou: Zlínský kraj, tř. Tomáše Bati 21, 760 01 Zlín, pověřenec pro ochranu osobních údajů, e-mail: poverenec.oou@kr-zlinsky.cz, tel: +420 577 043 580, ID datové schránky: </w:t>
      </w:r>
      <w:proofErr w:type="spellStart"/>
      <w:r>
        <w:rPr>
          <w:rFonts w:ascii="Arial" w:eastAsia="Arial" w:hAnsi="Arial" w:cs="Arial"/>
          <w:sz w:val="17"/>
        </w:rPr>
        <w:t>scsbwku</w:t>
      </w:r>
      <w:proofErr w:type="spellEnd"/>
      <w:r>
        <w:rPr>
          <w:rFonts w:ascii="Arial" w:eastAsia="Arial" w:hAnsi="Arial" w:cs="Arial"/>
          <w:sz w:val="17"/>
        </w:rPr>
        <w:t xml:space="preserve">. </w:t>
      </w:r>
    </w:p>
    <w:p w14:paraId="10BA47D1" w14:textId="77777777" w:rsidR="00734C6D" w:rsidRDefault="00734C6D" w:rsidP="00734C6D">
      <w:pPr>
        <w:numPr>
          <w:ilvl w:val="0"/>
          <w:numId w:val="3"/>
        </w:numPr>
        <w:spacing w:after="186"/>
        <w:ind w:hanging="374"/>
      </w:pPr>
      <w:hyperlink r:id="rId15">
        <w:r>
          <w:rPr>
            <w:rFonts w:ascii="Arial" w:eastAsia="Arial" w:hAnsi="Arial" w:cs="Arial"/>
            <w:color w:val="0000FF"/>
            <w:sz w:val="17"/>
            <w:u w:val="single" w:color="0000FF"/>
          </w:rPr>
          <w:t>Obecná informace o zpracování osobních údajů Zlínským krajem dle GDPR</w:t>
        </w:r>
      </w:hyperlink>
      <w:hyperlink r:id="rId16">
        <w:r>
          <w:rPr>
            <w:rFonts w:ascii="Arial" w:eastAsia="Arial" w:hAnsi="Arial" w:cs="Arial"/>
            <w:sz w:val="17"/>
          </w:rPr>
          <w:t>,</w:t>
        </w:r>
      </w:hyperlink>
      <w:hyperlink r:id="rId17">
        <w:r>
          <w:rPr>
            <w:rFonts w:ascii="Arial" w:eastAsia="Arial" w:hAnsi="Arial" w:cs="Arial"/>
            <w:sz w:val="17"/>
          </w:rPr>
          <w:t xml:space="preserve"> </w:t>
        </w:r>
      </w:hyperlink>
      <w:hyperlink r:id="rId18">
        <w:r>
          <w:rPr>
            <w:rFonts w:ascii="Arial" w:eastAsia="Arial" w:hAnsi="Arial" w:cs="Arial"/>
            <w:color w:val="0000FF"/>
            <w:sz w:val="17"/>
            <w:u w:val="single" w:color="0000FF"/>
          </w:rPr>
          <w:t>Informace o právech subjektu údajů</w:t>
        </w:r>
      </w:hyperlink>
      <w:hyperlink r:id="rId19">
        <w:r>
          <w:rPr>
            <w:rFonts w:ascii="Arial" w:eastAsia="Arial" w:hAnsi="Arial" w:cs="Arial"/>
            <w:sz w:val="17"/>
          </w:rPr>
          <w:t xml:space="preserve">, </w:t>
        </w:r>
      </w:hyperlink>
      <w:hyperlink r:id="rId20">
        <w:r>
          <w:rPr>
            <w:rFonts w:ascii="Arial" w:eastAsia="Arial" w:hAnsi="Arial" w:cs="Arial"/>
            <w:color w:val="0000FF"/>
            <w:sz w:val="17"/>
            <w:u w:val="single" w:color="0000FF"/>
          </w:rPr>
          <w:t>Kontaktní údaje pověřence pro ochranu osobních údajů</w:t>
        </w:r>
      </w:hyperlink>
      <w:hyperlink r:id="rId21">
        <w:r>
          <w:rPr>
            <w:rFonts w:ascii="Arial" w:eastAsia="Arial" w:hAnsi="Arial" w:cs="Arial"/>
            <w:sz w:val="17"/>
          </w:rPr>
          <w:t xml:space="preserve"> </w:t>
        </w:r>
      </w:hyperlink>
      <w:r>
        <w:rPr>
          <w:rFonts w:ascii="Arial" w:eastAsia="Arial" w:hAnsi="Arial" w:cs="Arial"/>
          <w:sz w:val="17"/>
        </w:rPr>
        <w:t>jsou uveřejněny na webových stránkách Zlínského kraje v záložce Krajský úřad,</w:t>
      </w:r>
      <w:hyperlink r:id="rId22">
        <w:r>
          <w:rPr>
            <w:rFonts w:ascii="Arial" w:eastAsia="Arial" w:hAnsi="Arial" w:cs="Arial"/>
            <w:color w:val="3A3F46"/>
            <w:sz w:val="17"/>
          </w:rPr>
          <w:t xml:space="preserve"> </w:t>
        </w:r>
      </w:hyperlink>
      <w:hyperlink r:id="rId23">
        <w:r>
          <w:rPr>
            <w:rFonts w:ascii="Arial" w:eastAsia="Arial" w:hAnsi="Arial" w:cs="Arial"/>
            <w:color w:val="0000FF"/>
            <w:sz w:val="17"/>
            <w:u w:val="single" w:color="0000FF"/>
          </w:rPr>
          <w:t>Zpracování a ochrana osobních údajů (GDPR)</w:t>
        </w:r>
      </w:hyperlink>
      <w:hyperlink r:id="rId24">
        <w:r>
          <w:rPr>
            <w:rFonts w:ascii="Arial" w:eastAsia="Arial" w:hAnsi="Arial" w:cs="Arial"/>
            <w:sz w:val="17"/>
          </w:rPr>
          <w:t>.</w:t>
        </w:r>
      </w:hyperlink>
      <w:r>
        <w:rPr>
          <w:rFonts w:ascii="Arial" w:eastAsia="Arial" w:hAnsi="Arial" w:cs="Arial"/>
          <w:sz w:val="17"/>
        </w:rPr>
        <w:t xml:space="preserve"> </w:t>
      </w:r>
    </w:p>
    <w:p w14:paraId="5561DEA3" w14:textId="77777777" w:rsidR="00734C6D" w:rsidRDefault="00734C6D" w:rsidP="00734C6D">
      <w:pPr>
        <w:spacing w:after="0" w:line="224" w:lineRule="auto"/>
        <w:ind w:left="14" w:right="9023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20388525" w14:textId="77777777" w:rsidR="00734C6D" w:rsidRPr="00A36E84" w:rsidRDefault="00734C6D" w:rsidP="00734C6D">
      <w:pPr>
        <w:rPr>
          <w:i/>
          <w:iCs/>
          <w:u w:val="single"/>
        </w:rPr>
      </w:pPr>
      <w:r w:rsidRPr="00A36E84">
        <w:rPr>
          <w:i/>
          <w:iCs/>
          <w:u w:val="single"/>
        </w:rPr>
        <w:t xml:space="preserve">Vyplňuje </w:t>
      </w:r>
      <w:r>
        <w:rPr>
          <w:i/>
          <w:iCs/>
          <w:u w:val="single"/>
        </w:rPr>
        <w:t xml:space="preserve">sociální </w:t>
      </w:r>
      <w:r w:rsidRPr="00A36E84">
        <w:rPr>
          <w:i/>
          <w:iCs/>
          <w:u w:val="single"/>
        </w:rPr>
        <w:t>služba Chráněné bydlení Zlín:</w:t>
      </w:r>
    </w:p>
    <w:p w14:paraId="69CF226F" w14:textId="370EAB57" w:rsidR="00734C6D" w:rsidRPr="00A36E84" w:rsidRDefault="00734C6D" w:rsidP="00734C6D">
      <w:pPr>
        <w:rPr>
          <w:i/>
          <w:iCs/>
        </w:rPr>
      </w:pPr>
      <w:r w:rsidRPr="00A36E84">
        <w:rPr>
          <w:i/>
          <w:iCs/>
        </w:rPr>
        <w:t>Datum přijetí žádosti:</w:t>
      </w:r>
    </w:p>
    <w:p w14:paraId="6CF68EB8" w14:textId="48CFED9D" w:rsidR="00734C6D" w:rsidRPr="00A36E84" w:rsidRDefault="00734C6D" w:rsidP="00A36E84">
      <w:pPr>
        <w:rPr>
          <w:i/>
          <w:iCs/>
        </w:rPr>
      </w:pPr>
      <w:r w:rsidRPr="00A36E84">
        <w:rPr>
          <w:i/>
          <w:iCs/>
        </w:rPr>
        <w:t>Žádost posouzena (kdy a kým s jakým výsledkem):</w:t>
      </w:r>
    </w:p>
    <w:sectPr w:rsidR="00734C6D" w:rsidRPr="00A36E84" w:rsidSect="00FC513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993" w:right="1558" w:bottom="1843" w:left="1402" w:header="80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AA4C" w14:textId="77777777" w:rsidR="00E34E2A" w:rsidRDefault="00E34E2A">
      <w:pPr>
        <w:spacing w:after="0" w:line="240" w:lineRule="auto"/>
      </w:pPr>
      <w:r>
        <w:separator/>
      </w:r>
    </w:p>
  </w:endnote>
  <w:endnote w:type="continuationSeparator" w:id="0">
    <w:p w14:paraId="0DDEFA06" w14:textId="77777777" w:rsidR="00E34E2A" w:rsidRDefault="00E3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479A" w14:textId="77777777" w:rsidR="00021297" w:rsidRDefault="00176F6B">
    <w:pPr>
      <w:spacing w:after="0" w:line="286" w:lineRule="auto"/>
      <w:ind w:left="10" w:right="53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51DB6C" wp14:editId="715B7EBF">
              <wp:simplePos x="0" y="0"/>
              <wp:positionH relativeFrom="page">
                <wp:posOffset>878130</wp:posOffset>
              </wp:positionH>
              <wp:positionV relativeFrom="page">
                <wp:posOffset>9360153</wp:posOffset>
              </wp:positionV>
              <wp:extent cx="5802758" cy="6097"/>
              <wp:effectExtent l="0" t="0" r="0" b="0"/>
              <wp:wrapSquare wrapText="bothSides"/>
              <wp:docPr id="10311" name="Group 10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758" cy="6097"/>
                        <a:chOff x="0" y="0"/>
                        <a:chExt cx="5802758" cy="6097"/>
                      </a:xfrm>
                    </wpg:grpSpPr>
                    <wps:wsp>
                      <wps:cNvPr id="10623" name="Shape 10623"/>
                      <wps:cNvSpPr/>
                      <wps:spPr>
                        <a:xfrm>
                          <a:off x="0" y="0"/>
                          <a:ext cx="58027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2758" h="9144">
                              <a:moveTo>
                                <a:pt x="0" y="0"/>
                              </a:moveTo>
                              <a:lnTo>
                                <a:pt x="5802758" y="0"/>
                              </a:lnTo>
                              <a:lnTo>
                                <a:pt x="58027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a="http://schemas.openxmlformats.org/drawingml/2006/main">
          <w:pict>
            <v:group id="Group 10311" style="width:456.91pt;height:0.480103pt;position:absolute;mso-position-horizontal-relative:page;mso-position-horizontal:absolute;margin-left:69.1441pt;mso-position-vertical-relative:page;margin-top:737.02pt;" coordsize="58027,60">
              <v:shape id="Shape 10624" style="position:absolute;width:58027;height:91;left:0;top:0;" coordsize="5802758,9144" path="m0,0l5802758,0l580275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595959"/>
        <w:sz w:val="16"/>
      </w:rPr>
      <w:t>Fryšták</w:t>
    </w:r>
    <w:r>
      <w:rPr>
        <w:color w:val="595959"/>
        <w:sz w:val="16"/>
      </w:rPr>
      <w:t xml:space="preserve">: </w:t>
    </w:r>
    <w:r>
      <w:rPr>
        <w:color w:val="595959"/>
        <w:sz w:val="16"/>
      </w:rPr>
      <w:tab/>
      <w:t xml:space="preserve">Hrádek, domov pro osoby se zdravotním postižením Fryšták - Na Hrádku 100, 763 16 Fryšták; tel.: 577 911 </w:t>
    </w:r>
    <w:proofErr w:type="gramStart"/>
    <w:r>
      <w:rPr>
        <w:color w:val="595959"/>
        <w:sz w:val="16"/>
      </w:rPr>
      <w:t xml:space="preserve">209  </w:t>
    </w:r>
    <w:r>
      <w:rPr>
        <w:color w:val="595959"/>
        <w:sz w:val="16"/>
      </w:rPr>
      <w:tab/>
    </w:r>
    <w:proofErr w:type="gramEnd"/>
    <w:r>
      <w:rPr>
        <w:color w:val="595959"/>
        <w:sz w:val="16"/>
      </w:rPr>
      <w:t xml:space="preserve">Chráněné bydlení Fryšták – Na Hrádku 455, 763 16 Fryšták  </w:t>
    </w:r>
  </w:p>
  <w:p w14:paraId="247DC7C6" w14:textId="77777777" w:rsidR="00021297" w:rsidRDefault="00176F6B">
    <w:pPr>
      <w:tabs>
        <w:tab w:val="center" w:pos="2558"/>
      </w:tabs>
      <w:spacing w:after="14"/>
    </w:pPr>
    <w:r>
      <w:rPr>
        <w:b/>
        <w:color w:val="595959"/>
        <w:sz w:val="16"/>
      </w:rPr>
      <w:t>Zlín:</w:t>
    </w:r>
    <w:r>
      <w:rPr>
        <w:color w:val="595959"/>
        <w:sz w:val="16"/>
      </w:rPr>
      <w:t xml:space="preserve"> </w:t>
    </w:r>
    <w:r>
      <w:rPr>
        <w:color w:val="595959"/>
        <w:sz w:val="16"/>
      </w:rPr>
      <w:tab/>
      <w:t xml:space="preserve">Denní stacionář Zlín – Broučkova 372, 760 01 </w:t>
    </w:r>
    <w:proofErr w:type="gramStart"/>
    <w:r>
      <w:rPr>
        <w:color w:val="595959"/>
        <w:sz w:val="16"/>
      </w:rPr>
      <w:t>Zlín - Příluk</w:t>
    </w:r>
    <w:proofErr w:type="gramEnd"/>
    <w:r>
      <w:rPr>
        <w:color w:val="595959"/>
        <w:sz w:val="16"/>
      </w:rPr>
      <w:t xml:space="preserve"> </w:t>
    </w:r>
  </w:p>
  <w:p w14:paraId="0865AED4" w14:textId="77777777" w:rsidR="00021297" w:rsidRDefault="00176F6B">
    <w:pPr>
      <w:spacing w:after="56" w:line="274" w:lineRule="auto"/>
      <w:ind w:left="10" w:right="4100"/>
      <w:jc w:val="both"/>
    </w:pPr>
    <w:r>
      <w:rPr>
        <w:color w:val="595959"/>
        <w:sz w:val="16"/>
      </w:rPr>
      <w:t xml:space="preserve"> Radost, týdenní stacionář Zlín - Pod Vodojemem 3651, 760 01 Zlín </w:t>
    </w:r>
    <w:proofErr w:type="gramStart"/>
    <w:r>
      <w:rPr>
        <w:b/>
        <w:color w:val="595959"/>
        <w:sz w:val="16"/>
      </w:rPr>
      <w:t>e-mail:</w:t>
    </w:r>
    <w:r>
      <w:rPr>
        <w:color w:val="595959"/>
        <w:sz w:val="16"/>
      </w:rPr>
      <w:t xml:space="preserve">  </w:t>
    </w:r>
    <w:r>
      <w:rPr>
        <w:color w:val="595959"/>
        <w:sz w:val="16"/>
        <w:u w:val="single" w:color="595959"/>
      </w:rPr>
      <w:t>reditelka@hradek-radost.cz</w:t>
    </w:r>
    <w:proofErr w:type="gramEnd"/>
    <w:r>
      <w:rPr>
        <w:color w:val="595959"/>
        <w:sz w:val="16"/>
      </w:rPr>
      <w:t xml:space="preserve"> </w:t>
    </w:r>
    <w:r>
      <w:rPr>
        <w:b/>
        <w:color w:val="595959"/>
        <w:sz w:val="16"/>
      </w:rPr>
      <w:t xml:space="preserve">číslo účtu: </w:t>
    </w:r>
    <w:r>
      <w:rPr>
        <w:color w:val="595959"/>
        <w:sz w:val="16"/>
      </w:rPr>
      <w:t xml:space="preserve">27-1924690237/0100 </w:t>
    </w:r>
  </w:p>
  <w:p w14:paraId="3FF0C1D3" w14:textId="77777777" w:rsidR="00021297" w:rsidRDefault="00176F6B">
    <w:pPr>
      <w:spacing w:after="0"/>
      <w:ind w:left="14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524538"/>
      <w:docPartObj>
        <w:docPartGallery w:val="Page Numbers (Bottom of Page)"/>
        <w:docPartUnique/>
      </w:docPartObj>
    </w:sdtPr>
    <w:sdtEndPr/>
    <w:sdtContent>
      <w:p w14:paraId="256625C8" w14:textId="30F78F04" w:rsidR="00FC513E" w:rsidRDefault="00FC51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AC6AEE" w14:textId="4351FE69" w:rsidR="00021297" w:rsidRPr="002E406E" w:rsidRDefault="00021297" w:rsidP="002E40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19D0" w14:textId="77777777" w:rsidR="00FC513E" w:rsidRDefault="00FC513E" w:rsidP="00FC513E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Fryšták</w:t>
    </w:r>
    <w:r w:rsidRPr="00296B1C">
      <w:rPr>
        <w:color w:val="595959"/>
        <w:sz w:val="16"/>
        <w:szCs w:val="16"/>
      </w:rPr>
      <w:t>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 xml:space="preserve">Týdenní stacionář Fryšták – </w:t>
    </w:r>
    <w:r w:rsidRPr="00296B1C">
      <w:rPr>
        <w:color w:val="595959"/>
        <w:sz w:val="16"/>
        <w:szCs w:val="16"/>
      </w:rPr>
      <w:t>Na Hrádku 100, 763 16 Fryšták</w:t>
    </w:r>
  </w:p>
  <w:p w14:paraId="26DC0E31" w14:textId="77777777" w:rsidR="00FC513E" w:rsidRDefault="00FC513E" w:rsidP="00FC513E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>
      <w:rPr>
        <w:color w:val="595959"/>
        <w:sz w:val="16"/>
        <w:szCs w:val="16"/>
      </w:rPr>
      <w:tab/>
      <w:t>Chráněné bydlení Fryšták – Na Hrádku 455, 763 16 Fryšták</w:t>
    </w:r>
  </w:p>
  <w:p w14:paraId="6319282B" w14:textId="77777777" w:rsidR="00FC513E" w:rsidRDefault="00FC513E" w:rsidP="00FC513E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Zlín: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>Domov pro osoby se zdravotním postižením Zlín – Dolní dědina 2, Příluky, 760 01 Zlín</w:t>
    </w:r>
  </w:p>
  <w:p w14:paraId="5726E691" w14:textId="3C92CB00" w:rsidR="00FC513E" w:rsidRDefault="00FC513E" w:rsidP="00FC513E">
    <w:pPr>
      <w:pStyle w:val="Bezmezer"/>
      <w:pBdr>
        <w:top w:val="single" w:sz="4" w:space="1" w:color="auto"/>
      </w:pBdr>
      <w:ind w:firstLine="708"/>
      <w:rPr>
        <w:color w:val="595959"/>
        <w:sz w:val="16"/>
        <w:szCs w:val="16"/>
      </w:rPr>
    </w:pPr>
    <w:r>
      <w:rPr>
        <w:color w:val="595959"/>
        <w:sz w:val="16"/>
        <w:szCs w:val="16"/>
      </w:rPr>
      <w:t>Den</w:t>
    </w:r>
    <w:r w:rsidRPr="00296B1C">
      <w:rPr>
        <w:color w:val="595959"/>
        <w:sz w:val="16"/>
        <w:szCs w:val="16"/>
      </w:rPr>
      <w:t>ní</w:t>
    </w:r>
    <w:r>
      <w:rPr>
        <w:color w:val="595959"/>
        <w:sz w:val="16"/>
        <w:szCs w:val="16"/>
      </w:rPr>
      <w:t xml:space="preserve"> stacionář Zlín – Broučkova 372, Příluky, 760 01 Zlín</w:t>
    </w:r>
  </w:p>
  <w:p w14:paraId="6682826F" w14:textId="4AB09C6F" w:rsidR="000A59E9" w:rsidRDefault="000A59E9" w:rsidP="00FC513E">
    <w:pPr>
      <w:pStyle w:val="Bezmezer"/>
      <w:pBdr>
        <w:top w:val="single" w:sz="4" w:space="1" w:color="auto"/>
      </w:pBdr>
      <w:ind w:firstLine="708"/>
      <w:rPr>
        <w:color w:val="595959"/>
        <w:sz w:val="16"/>
        <w:szCs w:val="16"/>
      </w:rPr>
    </w:pPr>
    <w:r>
      <w:rPr>
        <w:color w:val="595959"/>
        <w:sz w:val="16"/>
        <w:szCs w:val="16"/>
      </w:rPr>
      <w:t>Chráněné bydlení Zlín – Pod Vodojemem 3651, 760 01 Zlín</w:t>
    </w:r>
  </w:p>
  <w:p w14:paraId="0A682691" w14:textId="77777777" w:rsidR="00FC513E" w:rsidRPr="00296B1C" w:rsidRDefault="00FC513E" w:rsidP="00FC513E">
    <w:pPr>
      <w:pStyle w:val="Bezmezer"/>
      <w:rPr>
        <w:color w:val="595959"/>
        <w:sz w:val="16"/>
        <w:szCs w:val="16"/>
      </w:rPr>
    </w:pPr>
    <w:r w:rsidRPr="00702932">
      <w:rPr>
        <w:b/>
        <w:color w:val="595959"/>
        <w:sz w:val="16"/>
        <w:szCs w:val="16"/>
      </w:rPr>
      <w:t>Hrobice</w:t>
    </w:r>
    <w:r>
      <w:rPr>
        <w:color w:val="595959"/>
        <w:sz w:val="16"/>
        <w:szCs w:val="16"/>
      </w:rPr>
      <w:t>:</w:t>
    </w:r>
    <w:r>
      <w:rPr>
        <w:color w:val="595959"/>
        <w:sz w:val="16"/>
        <w:szCs w:val="16"/>
      </w:rPr>
      <w:tab/>
      <w:t>Domov na Dubíčku – Hrobice 136, 763 15 Slušovice</w:t>
    </w:r>
  </w:p>
  <w:p w14:paraId="589C2CA4" w14:textId="77777777" w:rsidR="00FC513E" w:rsidRPr="00296B1C" w:rsidRDefault="00FC513E" w:rsidP="00FC513E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e-mail:</w:t>
    </w:r>
    <w:r w:rsidRPr="00296B1C">
      <w:rPr>
        <w:color w:val="595959"/>
        <w:sz w:val="16"/>
        <w:szCs w:val="16"/>
      </w:rPr>
      <w:t xml:space="preserve"> </w:t>
    </w:r>
    <w:r w:rsidRPr="00296B1C">
      <w:rPr>
        <w:color w:val="595959"/>
        <w:sz w:val="16"/>
        <w:szCs w:val="16"/>
      </w:rPr>
      <w:tab/>
    </w:r>
    <w:hyperlink r:id="rId1" w:history="1">
      <w:r w:rsidRPr="007526BF">
        <w:rPr>
          <w:rStyle w:val="Hypertextovodkaz"/>
          <w:sz w:val="16"/>
          <w:szCs w:val="16"/>
        </w:rPr>
        <w:t>reditelka@ssozp.cz</w:t>
      </w:r>
    </w:hyperlink>
  </w:p>
  <w:p w14:paraId="7A69709B" w14:textId="77777777" w:rsidR="00FC513E" w:rsidRPr="005F7DBF" w:rsidRDefault="00FC513E" w:rsidP="00FC513E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číslo účtu:</w:t>
    </w:r>
    <w:r w:rsidRPr="00296B1C">
      <w:rPr>
        <w:b/>
        <w:color w:val="595959"/>
        <w:sz w:val="16"/>
        <w:szCs w:val="16"/>
      </w:rPr>
      <w:tab/>
    </w:r>
    <w:r>
      <w:rPr>
        <w:color w:val="595959"/>
        <w:sz w:val="16"/>
        <w:szCs w:val="16"/>
      </w:rPr>
      <w:t>27-1924690237/0100</w:t>
    </w:r>
  </w:p>
  <w:p w14:paraId="3A11F321" w14:textId="77777777" w:rsidR="00FC513E" w:rsidRPr="002E406E" w:rsidRDefault="00FC513E" w:rsidP="00FC51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2962" w14:textId="77777777" w:rsidR="00E34E2A" w:rsidRDefault="00E34E2A">
      <w:pPr>
        <w:spacing w:after="0" w:line="240" w:lineRule="auto"/>
      </w:pPr>
      <w:r>
        <w:separator/>
      </w:r>
    </w:p>
  </w:footnote>
  <w:footnote w:type="continuationSeparator" w:id="0">
    <w:p w14:paraId="04833A76" w14:textId="77777777" w:rsidR="00E34E2A" w:rsidRDefault="00E3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3E9A" w14:textId="77777777" w:rsidR="00021297" w:rsidRDefault="00176F6B">
    <w:pPr>
      <w:spacing w:after="0"/>
      <w:ind w:left="76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6BFAA6" wp14:editId="7E7B7E81">
              <wp:simplePos x="0" y="0"/>
              <wp:positionH relativeFrom="page">
                <wp:posOffset>878130</wp:posOffset>
              </wp:positionH>
              <wp:positionV relativeFrom="page">
                <wp:posOffset>1063751</wp:posOffset>
              </wp:positionV>
              <wp:extent cx="5802758" cy="6097"/>
              <wp:effectExtent l="0" t="0" r="0" b="0"/>
              <wp:wrapSquare wrapText="bothSides"/>
              <wp:docPr id="10275" name="Group 10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758" cy="6097"/>
                        <a:chOff x="0" y="0"/>
                        <a:chExt cx="5802758" cy="6097"/>
                      </a:xfrm>
                    </wpg:grpSpPr>
                    <wps:wsp>
                      <wps:cNvPr id="10617" name="Shape 10617"/>
                      <wps:cNvSpPr/>
                      <wps:spPr>
                        <a:xfrm>
                          <a:off x="0" y="0"/>
                          <a:ext cx="58027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2758" h="9144">
                              <a:moveTo>
                                <a:pt x="0" y="0"/>
                              </a:moveTo>
                              <a:lnTo>
                                <a:pt x="5802758" y="0"/>
                              </a:lnTo>
                              <a:lnTo>
                                <a:pt x="58027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a="http://schemas.openxmlformats.org/drawingml/2006/main">
          <w:pict>
            <v:group id="Group 10275" style="width:456.91pt;height:0.480103pt;position:absolute;mso-position-horizontal-relative:page;mso-position-horizontal:absolute;margin-left:69.1441pt;mso-position-vertical-relative:page;margin-top:83.7599pt;" coordsize="58027,60">
              <v:shape id="Shape 10618" style="position:absolute;width:58027;height:91;left:0;top:0;" coordsize="5802758,9144" path="m0,0l5802758,0l580275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595959"/>
        <w:sz w:val="24"/>
      </w:rPr>
      <w:t xml:space="preserve">Sociální služby pro osoby se zdravotním postižením, příspěvková organizace </w:t>
    </w:r>
  </w:p>
  <w:p w14:paraId="764994AD" w14:textId="77777777" w:rsidR="00021297" w:rsidRDefault="00176F6B">
    <w:pPr>
      <w:spacing w:after="21"/>
      <w:jc w:val="center"/>
    </w:pPr>
    <w:r>
      <w:rPr>
        <w:color w:val="595959"/>
        <w:sz w:val="20"/>
      </w:rPr>
      <w:t xml:space="preserve">Na Hrádku 100, 76316 Fryšták </w:t>
    </w:r>
  </w:p>
  <w:p w14:paraId="7FD99EEA" w14:textId="77777777" w:rsidR="00021297" w:rsidRDefault="00176F6B">
    <w:pPr>
      <w:spacing w:after="64"/>
      <w:ind w:left="5"/>
      <w:jc w:val="center"/>
    </w:pPr>
    <w:r>
      <w:rPr>
        <w:color w:val="595959"/>
        <w:sz w:val="20"/>
      </w:rPr>
      <w:t xml:space="preserve">IČO: 708 509 17 </w:t>
    </w:r>
  </w:p>
  <w:p w14:paraId="5AB270C4" w14:textId="77777777" w:rsidR="00021297" w:rsidRDefault="00176F6B">
    <w:pPr>
      <w:spacing w:after="0"/>
      <w:ind w:left="14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70FF" w14:textId="77777777" w:rsidR="002E406E" w:rsidRPr="00606ED7" w:rsidRDefault="002E406E" w:rsidP="002E406E">
    <w:pPr>
      <w:pStyle w:val="Bezmezer"/>
      <w:jc w:val="center"/>
      <w:rPr>
        <w:b/>
        <w:color w:val="595959"/>
        <w:sz w:val="24"/>
        <w:szCs w:val="24"/>
      </w:rPr>
    </w:pPr>
    <w:r w:rsidRPr="00606ED7">
      <w:rPr>
        <w:b/>
        <w:color w:val="595959"/>
        <w:sz w:val="24"/>
        <w:szCs w:val="24"/>
      </w:rPr>
      <w:t>Sociální služby pro osoby se zdravotním postižením, příspěvková organizace</w:t>
    </w:r>
  </w:p>
  <w:p w14:paraId="6E7DDD78" w14:textId="77777777" w:rsidR="002E406E" w:rsidRPr="00606ED7" w:rsidRDefault="002E406E" w:rsidP="002E406E">
    <w:pPr>
      <w:pStyle w:val="Bezmezer"/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Na Hrádku 100, 763</w:t>
    </w:r>
    <w:r>
      <w:rPr>
        <w:color w:val="595959"/>
        <w:sz w:val="20"/>
        <w:szCs w:val="20"/>
      </w:rPr>
      <w:t xml:space="preserve"> </w:t>
    </w:r>
    <w:r w:rsidRPr="00606ED7">
      <w:rPr>
        <w:color w:val="595959"/>
        <w:sz w:val="20"/>
        <w:szCs w:val="20"/>
      </w:rPr>
      <w:t>16 Fryšták</w:t>
    </w:r>
  </w:p>
  <w:p w14:paraId="6DA647F1" w14:textId="77777777" w:rsidR="002E406E" w:rsidRDefault="002E406E" w:rsidP="002E406E">
    <w:pPr>
      <w:pStyle w:val="Bezmezer"/>
      <w:pBdr>
        <w:bottom w:val="single" w:sz="4" w:space="1" w:color="auto"/>
      </w:pBdr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IČO: 708 509 17</w:t>
    </w:r>
  </w:p>
  <w:p w14:paraId="551A5769" w14:textId="217A004E" w:rsidR="00021297" w:rsidRPr="002E406E" w:rsidRDefault="00021297" w:rsidP="002E40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491D" w14:textId="77777777" w:rsidR="00FC513E" w:rsidRPr="00606ED7" w:rsidRDefault="00FC513E" w:rsidP="00FC513E">
    <w:pPr>
      <w:pStyle w:val="Bezmezer"/>
      <w:jc w:val="center"/>
      <w:rPr>
        <w:b/>
        <w:color w:val="595959"/>
        <w:sz w:val="24"/>
        <w:szCs w:val="24"/>
      </w:rPr>
    </w:pPr>
    <w:r w:rsidRPr="00606ED7">
      <w:rPr>
        <w:b/>
        <w:color w:val="595959"/>
        <w:sz w:val="24"/>
        <w:szCs w:val="24"/>
      </w:rPr>
      <w:t>Sociální služby pro osoby se zdravotním postižením, příspěvková organizace</w:t>
    </w:r>
  </w:p>
  <w:p w14:paraId="722BB32D" w14:textId="77777777" w:rsidR="00FC513E" w:rsidRPr="00606ED7" w:rsidRDefault="00FC513E" w:rsidP="00FC513E">
    <w:pPr>
      <w:pStyle w:val="Bezmezer"/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Na Hrádku 100, 763</w:t>
    </w:r>
    <w:r>
      <w:rPr>
        <w:color w:val="595959"/>
        <w:sz w:val="20"/>
        <w:szCs w:val="20"/>
      </w:rPr>
      <w:t xml:space="preserve"> </w:t>
    </w:r>
    <w:r w:rsidRPr="00606ED7">
      <w:rPr>
        <w:color w:val="595959"/>
        <w:sz w:val="20"/>
        <w:szCs w:val="20"/>
      </w:rPr>
      <w:t>16 Fryšták</w:t>
    </w:r>
  </w:p>
  <w:p w14:paraId="1185B6CB" w14:textId="77777777" w:rsidR="00FC513E" w:rsidRDefault="00FC513E" w:rsidP="00FC513E">
    <w:pPr>
      <w:pStyle w:val="Bezmezer"/>
      <w:pBdr>
        <w:bottom w:val="single" w:sz="4" w:space="1" w:color="auto"/>
      </w:pBdr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IČO: 708 509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10C0"/>
    <w:multiLevelType w:val="hybridMultilevel"/>
    <w:tmpl w:val="810C5020"/>
    <w:lvl w:ilvl="0" w:tplc="63FC11F0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E30F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2A37B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E73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294E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C234D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EE2C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CE55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02ED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77E23"/>
    <w:multiLevelType w:val="hybridMultilevel"/>
    <w:tmpl w:val="8B30538A"/>
    <w:lvl w:ilvl="0" w:tplc="3160993C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662E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F7A1C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6EC49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3DEF2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79CD8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DAEB4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16C6D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994EB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82764C"/>
    <w:multiLevelType w:val="hybridMultilevel"/>
    <w:tmpl w:val="0A0CC2B4"/>
    <w:lvl w:ilvl="0" w:tplc="2DB006EA">
      <w:start w:val="4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F627B02">
      <w:start w:val="1"/>
      <w:numFmt w:val="lowerLetter"/>
      <w:lvlText w:val="%2)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A08293A">
      <w:start w:val="1"/>
      <w:numFmt w:val="bullet"/>
      <w:lvlText w:val="-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4AAAA2E">
      <w:start w:val="1"/>
      <w:numFmt w:val="bullet"/>
      <w:lvlText w:val="•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374C158">
      <w:start w:val="1"/>
      <w:numFmt w:val="bullet"/>
      <w:lvlText w:val="o"/>
      <w:lvlJc w:val="left"/>
      <w:pPr>
        <w:ind w:left="2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0E6A480">
      <w:start w:val="1"/>
      <w:numFmt w:val="bullet"/>
      <w:lvlText w:val="▪"/>
      <w:lvlJc w:val="left"/>
      <w:pPr>
        <w:ind w:left="3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36EFAFC">
      <w:start w:val="1"/>
      <w:numFmt w:val="bullet"/>
      <w:lvlText w:val="•"/>
      <w:lvlJc w:val="left"/>
      <w:pPr>
        <w:ind w:left="3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9362930">
      <w:start w:val="1"/>
      <w:numFmt w:val="bullet"/>
      <w:lvlText w:val="o"/>
      <w:lvlJc w:val="left"/>
      <w:pPr>
        <w:ind w:left="4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3F20512">
      <w:start w:val="1"/>
      <w:numFmt w:val="bullet"/>
      <w:lvlText w:val="▪"/>
      <w:lvlJc w:val="left"/>
      <w:pPr>
        <w:ind w:left="5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97"/>
    <w:rsid w:val="00021297"/>
    <w:rsid w:val="0002332C"/>
    <w:rsid w:val="000A59E9"/>
    <w:rsid w:val="00176F6B"/>
    <w:rsid w:val="002672FF"/>
    <w:rsid w:val="002E406E"/>
    <w:rsid w:val="00310255"/>
    <w:rsid w:val="004249C8"/>
    <w:rsid w:val="00491972"/>
    <w:rsid w:val="0071604B"/>
    <w:rsid w:val="00734C6D"/>
    <w:rsid w:val="00811813"/>
    <w:rsid w:val="00823C7E"/>
    <w:rsid w:val="0082575F"/>
    <w:rsid w:val="0085019A"/>
    <w:rsid w:val="008A3785"/>
    <w:rsid w:val="00956CD7"/>
    <w:rsid w:val="00970BFE"/>
    <w:rsid w:val="00A36E84"/>
    <w:rsid w:val="00A60E62"/>
    <w:rsid w:val="00A66687"/>
    <w:rsid w:val="00A835B0"/>
    <w:rsid w:val="00AC3632"/>
    <w:rsid w:val="00B25E92"/>
    <w:rsid w:val="00B82D15"/>
    <w:rsid w:val="00C11C5F"/>
    <w:rsid w:val="00C51FC4"/>
    <w:rsid w:val="00C67D50"/>
    <w:rsid w:val="00CA51E1"/>
    <w:rsid w:val="00CC087A"/>
    <w:rsid w:val="00DB5F48"/>
    <w:rsid w:val="00DF7B72"/>
    <w:rsid w:val="00E34E2A"/>
    <w:rsid w:val="00EA7761"/>
    <w:rsid w:val="00F01987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07DC4"/>
  <w15:docId w15:val="{9EDECCED-3929-4230-82AD-14A5B4F9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42" w:lineRule="auto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link w:val="BezmezerChar"/>
    <w:uiPriority w:val="1"/>
    <w:qFormat/>
    <w:rsid w:val="007160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unhideWhenUsed/>
    <w:rsid w:val="0071604B"/>
    <w:rPr>
      <w:color w:val="0000FF"/>
      <w:u w:val="single"/>
    </w:rPr>
  </w:style>
  <w:style w:type="character" w:customStyle="1" w:styleId="BezmezerChar">
    <w:name w:val="Bez mezer Char"/>
    <w:link w:val="Bezmezer"/>
    <w:uiPriority w:val="1"/>
    <w:rsid w:val="0071604B"/>
    <w:rPr>
      <w:rFonts w:ascii="Calibri" w:eastAsia="Calibri" w:hAnsi="Calibri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E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06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E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06E"/>
    <w:rPr>
      <w:rFonts w:ascii="Calibri" w:eastAsia="Calibri" w:hAnsi="Calibri" w:cs="Calibri"/>
      <w:color w:val="000000"/>
    </w:rPr>
  </w:style>
  <w:style w:type="paragraph" w:customStyle="1" w:styleId="Obsahtabulky">
    <w:name w:val="Obsah tabulky"/>
    <w:basedOn w:val="Normln"/>
    <w:rsid w:val="00811813"/>
    <w:pPr>
      <w:suppressLineNumbers/>
      <w:suppressAutoHyphens/>
      <w:spacing w:after="200" w:line="276" w:lineRule="auto"/>
    </w:pPr>
    <w:rPr>
      <w:rFonts w:cs="Times New Roman"/>
      <w:color w:val="auto"/>
      <w:lang w:eastAsia="zh-CN"/>
    </w:rPr>
  </w:style>
  <w:style w:type="table" w:styleId="Mkatabulky">
    <w:name w:val="Table Grid"/>
    <w:basedOn w:val="Normlntabulka"/>
    <w:uiPriority w:val="39"/>
    <w:rsid w:val="0073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PDF/?uri=CELEX:32016R0679" TargetMode="External"/><Relationship Id="rId13" Type="http://schemas.openxmlformats.org/officeDocument/2006/relationships/hyperlink" Target="https://eur-lex.europa.eu/legal-content/CS/TXT/PDF/?uri=CELEX:32016R0679" TargetMode="External"/><Relationship Id="rId18" Type="http://schemas.openxmlformats.org/officeDocument/2006/relationships/hyperlink" Target="https://www.kr-zlinsky.cz/informace-o-pravech-subjektu-udaju-cl-4418.htm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kr-zlinsky.cz/kontaktni-udaje-poverence-pro-ochranu-osobnich-udaju-cl-4379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CS/TXT/PDF/?uri=CELEX:32016R0679" TargetMode="External"/><Relationship Id="rId17" Type="http://schemas.openxmlformats.org/officeDocument/2006/relationships/hyperlink" Target="https://www.kr-zlinsky.cz/informace-o-pravech-subjektu-udaju-cl-4418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r-zlinsky.cz/obecna-informace-o-zpracovani-osobnich-udaju-zlinskym-krajem-dle-gdpr-cl-4378.html" TargetMode="External"/><Relationship Id="rId20" Type="http://schemas.openxmlformats.org/officeDocument/2006/relationships/hyperlink" Target="https://www.kr-zlinsky.cz/kontaktni-udaje-poverence-pro-ochranu-osobnich-udaju-cl-4379.htm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CS/TXT/PDF/?uri=CELEX:32016R0679" TargetMode="External"/><Relationship Id="rId24" Type="http://schemas.openxmlformats.org/officeDocument/2006/relationships/hyperlink" Target="https://www.kr-zlinsky.cz/zpracovani-a-ochrana-osobnich-udaju-gdpr--cl-4351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r-zlinsky.cz/obecna-informace-o-zpracovani-osobnich-udaju-zlinskym-krajem-dle-gdpr-cl-4378.html" TargetMode="External"/><Relationship Id="rId23" Type="http://schemas.openxmlformats.org/officeDocument/2006/relationships/hyperlink" Target="https://www.kr-zlinsky.cz/zpracovani-a-ochrana-osobnich-udaju-gdpr--cl-4351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eur-lex.europa.eu/legal-content/CS/TXT/PDF/?uri=CELEX:32016R0679" TargetMode="External"/><Relationship Id="rId19" Type="http://schemas.openxmlformats.org/officeDocument/2006/relationships/hyperlink" Target="https://www.kr-zlinsky.cz/informace-o-pravech-subjektu-udaju-cl-4418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CS/TXT/PDF/?uri=CELEX:32016R0679" TargetMode="External"/><Relationship Id="rId14" Type="http://schemas.openxmlformats.org/officeDocument/2006/relationships/hyperlink" Target="https://eur-lex.europa.eu/legal-content/CS/TXT/PDF/?uri=CELEX:32016R0679" TargetMode="External"/><Relationship Id="rId22" Type="http://schemas.openxmlformats.org/officeDocument/2006/relationships/hyperlink" Target="https://www.kr-zlinsky.cz/zpracovani-a-ochrana-osobnich-udaju-gdpr--cl-4351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sso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02B5-5C24-44EF-802B-4546EAF0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1535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Končáková</dc:creator>
  <cp:keywords/>
  <cp:lastModifiedBy>Kristyna Zelinka</cp:lastModifiedBy>
  <cp:revision>3</cp:revision>
  <dcterms:created xsi:type="dcterms:W3CDTF">2024-09-24T12:55:00Z</dcterms:created>
  <dcterms:modified xsi:type="dcterms:W3CDTF">2024-10-02T13:09:00Z</dcterms:modified>
</cp:coreProperties>
</file>